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EFF7" w14:textId="50614AD4" w:rsidR="00A77016" w:rsidRPr="00A77016" w:rsidRDefault="004E75BB" w:rsidP="00A77016">
      <w:pPr>
        <w:rPr>
          <w:rFonts w:ascii="Calibri" w:hAnsi="Calibri" w:cs="Calibri"/>
          <w:sz w:val="24"/>
          <w:szCs w:val="24"/>
        </w:rPr>
      </w:pPr>
      <w:r>
        <w:rPr>
          <w:noProof/>
          <w:sz w:val="96"/>
          <w:szCs w:val="96"/>
        </w:rPr>
        <w:drawing>
          <wp:inline distT="0" distB="0" distL="0" distR="0" wp14:anchorId="3F8079A9" wp14:editId="3EC82FA5">
            <wp:extent cx="2417196" cy="1303390"/>
            <wp:effectExtent l="0" t="0" r="2540" b="0"/>
            <wp:docPr id="1858769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69315" name="Picture 1858769315"/>
                    <pic:cNvPicPr/>
                  </pic:nvPicPr>
                  <pic:blipFill>
                    <a:blip r:embed="rId8"/>
                    <a:stretch>
                      <a:fillRect/>
                    </a:stretch>
                  </pic:blipFill>
                  <pic:spPr>
                    <a:xfrm>
                      <a:off x="0" y="0"/>
                      <a:ext cx="2420711" cy="1305286"/>
                    </a:xfrm>
                    <a:prstGeom prst="rect">
                      <a:avLst/>
                    </a:prstGeom>
                  </pic:spPr>
                </pic:pic>
              </a:graphicData>
            </a:graphic>
          </wp:inline>
        </w:drawing>
      </w:r>
    </w:p>
    <w:p w14:paraId="73CF7CB8" w14:textId="71C693A9" w:rsidR="00A77016" w:rsidRPr="00C65AD1" w:rsidRDefault="00A77016" w:rsidP="00C65AD1">
      <w:pPr>
        <w:jc w:val="center"/>
        <w:rPr>
          <w:rFonts w:ascii="Calibri" w:hAnsi="Calibri" w:cs="Calibri"/>
          <w:b/>
          <w:bCs/>
          <w:sz w:val="96"/>
          <w:szCs w:val="96"/>
        </w:rPr>
      </w:pPr>
    </w:p>
    <w:p w14:paraId="23F46945" w14:textId="77777777" w:rsidR="00532A71" w:rsidRDefault="00C65AD1" w:rsidP="00C65AD1">
      <w:pPr>
        <w:jc w:val="center"/>
        <w:rPr>
          <w:rFonts w:ascii="Calibri" w:hAnsi="Calibri" w:cs="Calibri"/>
          <w:b/>
          <w:bCs/>
          <w:sz w:val="96"/>
          <w:szCs w:val="96"/>
        </w:rPr>
      </w:pPr>
      <w:r w:rsidRPr="00C65AD1">
        <w:rPr>
          <w:rFonts w:ascii="Calibri" w:hAnsi="Calibri" w:cs="Calibri"/>
          <w:b/>
          <w:bCs/>
          <w:sz w:val="96"/>
          <w:szCs w:val="96"/>
        </w:rPr>
        <w:t xml:space="preserve">Staff Privacy </w:t>
      </w:r>
    </w:p>
    <w:p w14:paraId="79F09333" w14:textId="671B78C1" w:rsidR="00A77016" w:rsidRPr="00C65AD1" w:rsidRDefault="00C65AD1" w:rsidP="00C65AD1">
      <w:pPr>
        <w:jc w:val="center"/>
        <w:rPr>
          <w:rFonts w:ascii="Calibri" w:hAnsi="Calibri" w:cs="Calibri"/>
          <w:b/>
          <w:bCs/>
          <w:sz w:val="96"/>
          <w:szCs w:val="96"/>
        </w:rPr>
      </w:pPr>
      <w:r w:rsidRPr="00C65AD1">
        <w:rPr>
          <w:rFonts w:ascii="Calibri" w:hAnsi="Calibri" w:cs="Calibri"/>
          <w:b/>
          <w:bCs/>
          <w:sz w:val="96"/>
          <w:szCs w:val="96"/>
        </w:rPr>
        <w:t>Policy</w:t>
      </w:r>
    </w:p>
    <w:p w14:paraId="1D4BFBFF" w14:textId="77777777" w:rsidR="00A77016" w:rsidRDefault="00A77016" w:rsidP="00A77016">
      <w:pPr>
        <w:rPr>
          <w:rFonts w:ascii="Calibri" w:hAnsi="Calibri" w:cs="Calibri"/>
          <w:sz w:val="24"/>
          <w:szCs w:val="24"/>
        </w:rPr>
      </w:pPr>
    </w:p>
    <w:p w14:paraId="2970CAA9" w14:textId="77777777" w:rsidR="00532A71" w:rsidRPr="00A77016" w:rsidRDefault="00532A71" w:rsidP="00A77016">
      <w:pPr>
        <w:rPr>
          <w:rFonts w:ascii="Calibri" w:hAnsi="Calibri" w:cs="Calibri"/>
          <w:sz w:val="24"/>
          <w:szCs w:val="24"/>
        </w:rPr>
      </w:pPr>
    </w:p>
    <w:tbl>
      <w:tblPr>
        <w:tblStyle w:val="TableGrid"/>
        <w:tblpPr w:leftFromText="180" w:rightFromText="180" w:vertAnchor="text" w:horzAnchor="margin" w:tblpXSpec="center" w:tblpY="14"/>
        <w:tblW w:w="0" w:type="auto"/>
        <w:tblLook w:val="04A0" w:firstRow="1" w:lastRow="0" w:firstColumn="1" w:lastColumn="0" w:noHBand="0" w:noVBand="1"/>
      </w:tblPr>
      <w:tblGrid>
        <w:gridCol w:w="2902"/>
        <w:gridCol w:w="2910"/>
      </w:tblGrid>
      <w:tr w:rsidR="004E75BB" w:rsidRPr="00A77016" w14:paraId="614FE932" w14:textId="77777777" w:rsidTr="004E75BB">
        <w:trPr>
          <w:trHeight w:val="132"/>
        </w:trPr>
        <w:tc>
          <w:tcPr>
            <w:tcW w:w="2902" w:type="dxa"/>
            <w:shd w:val="clear" w:color="auto" w:fill="F2F2F2" w:themeFill="background1" w:themeFillShade="F2"/>
          </w:tcPr>
          <w:p w14:paraId="3FAF9E43"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Policy Reference Number</w:t>
            </w:r>
          </w:p>
        </w:tc>
        <w:tc>
          <w:tcPr>
            <w:tcW w:w="2910" w:type="dxa"/>
          </w:tcPr>
          <w:p w14:paraId="4F574070"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IT05</w:t>
            </w:r>
          </w:p>
        </w:tc>
      </w:tr>
      <w:tr w:rsidR="004E75BB" w:rsidRPr="00A77016" w14:paraId="54830248" w14:textId="77777777" w:rsidTr="004E75BB">
        <w:tc>
          <w:tcPr>
            <w:tcW w:w="2902" w:type="dxa"/>
            <w:shd w:val="clear" w:color="auto" w:fill="F2F2F2" w:themeFill="background1" w:themeFillShade="F2"/>
          </w:tcPr>
          <w:p w14:paraId="51B1FB34"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Version Number</w:t>
            </w:r>
          </w:p>
        </w:tc>
        <w:tc>
          <w:tcPr>
            <w:tcW w:w="2910" w:type="dxa"/>
          </w:tcPr>
          <w:p w14:paraId="33FEE424"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1.0</w:t>
            </w:r>
          </w:p>
        </w:tc>
      </w:tr>
      <w:tr w:rsidR="004E75BB" w:rsidRPr="00A77016" w14:paraId="2307A52E" w14:textId="77777777" w:rsidTr="004E75BB">
        <w:tc>
          <w:tcPr>
            <w:tcW w:w="2902" w:type="dxa"/>
            <w:shd w:val="clear" w:color="auto" w:fill="F2F2F2" w:themeFill="background1" w:themeFillShade="F2"/>
          </w:tcPr>
          <w:p w14:paraId="40FB6FC1"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Department</w:t>
            </w:r>
          </w:p>
        </w:tc>
        <w:tc>
          <w:tcPr>
            <w:tcW w:w="2910" w:type="dxa"/>
          </w:tcPr>
          <w:p w14:paraId="08FB12A9"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Information Technology</w:t>
            </w:r>
          </w:p>
        </w:tc>
      </w:tr>
      <w:tr w:rsidR="004E75BB" w:rsidRPr="00A77016" w14:paraId="48172EE8" w14:textId="77777777" w:rsidTr="004E75BB">
        <w:tc>
          <w:tcPr>
            <w:tcW w:w="2902" w:type="dxa"/>
            <w:shd w:val="clear" w:color="auto" w:fill="F2F2F2" w:themeFill="background1" w:themeFillShade="F2"/>
          </w:tcPr>
          <w:p w14:paraId="775889A2"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Date of Approval</w:t>
            </w:r>
          </w:p>
        </w:tc>
        <w:tc>
          <w:tcPr>
            <w:tcW w:w="2910" w:type="dxa"/>
          </w:tcPr>
          <w:p w14:paraId="1AA50756" w14:textId="6E548C5B" w:rsidR="004E75BB" w:rsidRPr="00A77016" w:rsidRDefault="00892BF0" w:rsidP="004E75BB">
            <w:pPr>
              <w:spacing w:after="0"/>
              <w:jc w:val="center"/>
              <w:rPr>
                <w:rFonts w:ascii="Calibri" w:hAnsi="Calibri" w:cs="Calibri"/>
                <w:sz w:val="24"/>
                <w:szCs w:val="24"/>
              </w:rPr>
            </w:pPr>
            <w:r>
              <w:rPr>
                <w:rFonts w:ascii="Calibri" w:hAnsi="Calibri" w:cs="Calibri"/>
                <w:sz w:val="24"/>
                <w:szCs w:val="24"/>
              </w:rPr>
              <w:t>01/08/2026</w:t>
            </w:r>
          </w:p>
        </w:tc>
      </w:tr>
      <w:tr w:rsidR="004E75BB" w:rsidRPr="00A77016" w14:paraId="0017C7E3" w14:textId="77777777" w:rsidTr="004E75BB">
        <w:tc>
          <w:tcPr>
            <w:tcW w:w="2902" w:type="dxa"/>
            <w:shd w:val="clear" w:color="auto" w:fill="F2F2F2" w:themeFill="background1" w:themeFillShade="F2"/>
          </w:tcPr>
          <w:p w14:paraId="3C6F4AC1" w14:textId="77777777" w:rsidR="004E75BB" w:rsidRPr="00A77016" w:rsidRDefault="004E75BB" w:rsidP="004E75BB">
            <w:pPr>
              <w:spacing w:after="0"/>
              <w:jc w:val="center"/>
              <w:rPr>
                <w:rFonts w:ascii="Calibri" w:hAnsi="Calibri" w:cs="Calibri"/>
                <w:sz w:val="24"/>
                <w:szCs w:val="24"/>
              </w:rPr>
            </w:pPr>
            <w:r w:rsidRPr="00A77016">
              <w:rPr>
                <w:rFonts w:ascii="Calibri" w:hAnsi="Calibri" w:cs="Calibri"/>
                <w:sz w:val="24"/>
                <w:szCs w:val="24"/>
              </w:rPr>
              <w:t>Date Next Review Due By</w:t>
            </w:r>
          </w:p>
        </w:tc>
        <w:tc>
          <w:tcPr>
            <w:tcW w:w="2910" w:type="dxa"/>
          </w:tcPr>
          <w:p w14:paraId="1493AB1A" w14:textId="2A0725CB" w:rsidR="004E75BB" w:rsidRPr="00A77016" w:rsidRDefault="00892BF0" w:rsidP="004E75BB">
            <w:pPr>
              <w:spacing w:after="0"/>
              <w:jc w:val="center"/>
              <w:rPr>
                <w:rFonts w:ascii="Calibri" w:hAnsi="Calibri" w:cs="Calibri"/>
                <w:sz w:val="24"/>
                <w:szCs w:val="24"/>
              </w:rPr>
            </w:pPr>
            <w:r>
              <w:rPr>
                <w:rFonts w:ascii="Calibri" w:hAnsi="Calibri" w:cs="Calibri"/>
                <w:sz w:val="24"/>
                <w:szCs w:val="24"/>
              </w:rPr>
              <w:t>01/08/2028</w:t>
            </w:r>
          </w:p>
        </w:tc>
      </w:tr>
    </w:tbl>
    <w:p w14:paraId="070F31D8" w14:textId="77777777" w:rsidR="00A77016" w:rsidRDefault="00A77016" w:rsidP="00A77016">
      <w:pPr>
        <w:rPr>
          <w:rFonts w:ascii="Calibri" w:hAnsi="Calibri" w:cs="Calibri"/>
          <w:sz w:val="24"/>
          <w:szCs w:val="24"/>
        </w:rPr>
      </w:pPr>
    </w:p>
    <w:p w14:paraId="62A3EAF1" w14:textId="77777777" w:rsidR="00532A71" w:rsidRDefault="00532A71" w:rsidP="00A77016">
      <w:pPr>
        <w:rPr>
          <w:rFonts w:ascii="Calibri" w:hAnsi="Calibri" w:cs="Calibri"/>
          <w:sz w:val="24"/>
          <w:szCs w:val="24"/>
        </w:rPr>
      </w:pPr>
    </w:p>
    <w:p w14:paraId="4E01379E" w14:textId="77777777" w:rsidR="00532A71" w:rsidRDefault="00532A71" w:rsidP="00A77016">
      <w:pPr>
        <w:rPr>
          <w:rFonts w:ascii="Calibri" w:hAnsi="Calibri" w:cs="Calibri"/>
          <w:sz w:val="24"/>
          <w:szCs w:val="24"/>
        </w:rPr>
      </w:pPr>
    </w:p>
    <w:p w14:paraId="1407CC66" w14:textId="77777777" w:rsidR="00532A71" w:rsidRDefault="00532A71" w:rsidP="00A77016">
      <w:pPr>
        <w:rPr>
          <w:rFonts w:ascii="Calibri" w:hAnsi="Calibri" w:cs="Calibri"/>
          <w:sz w:val="24"/>
          <w:szCs w:val="24"/>
        </w:rPr>
      </w:pPr>
    </w:p>
    <w:p w14:paraId="4E9F4659" w14:textId="77777777" w:rsidR="00532A71" w:rsidRDefault="00532A71" w:rsidP="00A77016">
      <w:pPr>
        <w:rPr>
          <w:rFonts w:ascii="Calibri" w:hAnsi="Calibri" w:cs="Calibri"/>
          <w:sz w:val="24"/>
          <w:szCs w:val="24"/>
        </w:rPr>
      </w:pPr>
    </w:p>
    <w:p w14:paraId="6535EFD7" w14:textId="77777777" w:rsidR="00532A71" w:rsidRDefault="00532A71" w:rsidP="00A77016">
      <w:pPr>
        <w:rPr>
          <w:rFonts w:ascii="Calibri" w:hAnsi="Calibri" w:cs="Calibri"/>
          <w:sz w:val="24"/>
          <w:szCs w:val="24"/>
        </w:rPr>
      </w:pPr>
    </w:p>
    <w:p w14:paraId="481DC457" w14:textId="77777777" w:rsidR="00532A71" w:rsidRDefault="00532A71" w:rsidP="00A77016">
      <w:pPr>
        <w:rPr>
          <w:rFonts w:ascii="Calibri" w:hAnsi="Calibri" w:cs="Calibri"/>
          <w:sz w:val="24"/>
          <w:szCs w:val="24"/>
        </w:rPr>
      </w:pPr>
    </w:p>
    <w:p w14:paraId="2094FEBA" w14:textId="77777777" w:rsidR="00532A71" w:rsidRPr="006D103E" w:rsidRDefault="00532A71" w:rsidP="00A77016">
      <w:pPr>
        <w:rPr>
          <w:rFonts w:ascii="Calibri" w:hAnsi="Calibri" w:cs="Calibri"/>
          <w:sz w:val="24"/>
          <w:szCs w:val="24"/>
        </w:rPr>
      </w:pPr>
    </w:p>
    <w:p w14:paraId="61E1AD96" w14:textId="77777777" w:rsidR="00302B8E" w:rsidRPr="006D103E" w:rsidRDefault="00302B8E" w:rsidP="00A77016">
      <w:pPr>
        <w:rPr>
          <w:rFonts w:ascii="Calibri" w:hAnsi="Calibri" w:cs="Calibri"/>
          <w:sz w:val="24"/>
          <w:szCs w:val="24"/>
        </w:rPr>
      </w:pPr>
    </w:p>
    <w:sdt>
      <w:sdtPr>
        <w:rPr>
          <w:rFonts w:ascii="Calibri" w:hAnsi="Calibri" w:cs="Calibri"/>
          <w:sz w:val="24"/>
          <w:szCs w:val="24"/>
        </w:rPr>
        <w:id w:val="-529105356"/>
        <w:docPartObj>
          <w:docPartGallery w:val="Table of Contents"/>
          <w:docPartUnique/>
        </w:docPartObj>
      </w:sdtPr>
      <w:sdtEndPr>
        <w:rPr>
          <w:rFonts w:asciiTheme="minorHAnsi" w:eastAsiaTheme="minorEastAsia" w:hAnsiTheme="minorHAnsi" w:cstheme="minorBidi"/>
          <w:b/>
          <w:bCs/>
          <w:noProof/>
          <w:color w:val="auto"/>
          <w:sz w:val="22"/>
          <w:szCs w:val="22"/>
        </w:rPr>
      </w:sdtEndPr>
      <w:sdtContent>
        <w:p w14:paraId="03EB1486" w14:textId="7F6F69D3" w:rsidR="00302B8E" w:rsidRPr="00A91015" w:rsidRDefault="00302B8E">
          <w:pPr>
            <w:pStyle w:val="TOCHeading"/>
            <w:rPr>
              <w:rFonts w:ascii="Calibri" w:hAnsi="Calibri" w:cs="Calibri"/>
              <w:color w:val="auto"/>
              <w:sz w:val="36"/>
              <w:szCs w:val="36"/>
            </w:rPr>
          </w:pPr>
          <w:r w:rsidRPr="00A91015">
            <w:rPr>
              <w:rFonts w:ascii="Calibri" w:hAnsi="Calibri" w:cs="Calibri"/>
              <w:color w:val="auto"/>
              <w:sz w:val="36"/>
              <w:szCs w:val="36"/>
            </w:rPr>
            <w:t>Contents</w:t>
          </w:r>
        </w:p>
        <w:p w14:paraId="162E1CBC" w14:textId="77777777" w:rsidR="00302B8E" w:rsidRPr="006D103E" w:rsidRDefault="00302B8E" w:rsidP="00302B8E">
          <w:pPr>
            <w:rPr>
              <w:rFonts w:ascii="Calibri" w:hAnsi="Calibri" w:cs="Calibri"/>
              <w:sz w:val="24"/>
              <w:szCs w:val="24"/>
            </w:rPr>
          </w:pPr>
        </w:p>
        <w:p w14:paraId="52800195" w14:textId="5A08A008" w:rsidR="00302B8E" w:rsidRPr="006D103E" w:rsidRDefault="00302B8E">
          <w:pPr>
            <w:pStyle w:val="TOC1"/>
            <w:tabs>
              <w:tab w:val="left" w:pos="480"/>
              <w:tab w:val="right" w:leader="dot" w:pos="8630"/>
            </w:tabs>
            <w:rPr>
              <w:rFonts w:ascii="Calibri" w:hAnsi="Calibri" w:cs="Calibri"/>
              <w:noProof/>
              <w:sz w:val="24"/>
              <w:szCs w:val="24"/>
            </w:rPr>
          </w:pPr>
          <w:r w:rsidRPr="006D103E">
            <w:rPr>
              <w:rFonts w:ascii="Calibri" w:hAnsi="Calibri" w:cs="Calibri"/>
              <w:sz w:val="24"/>
              <w:szCs w:val="24"/>
            </w:rPr>
            <w:fldChar w:fldCharType="begin"/>
          </w:r>
          <w:r w:rsidRPr="006D103E">
            <w:rPr>
              <w:rFonts w:ascii="Calibri" w:hAnsi="Calibri" w:cs="Calibri"/>
              <w:sz w:val="24"/>
              <w:szCs w:val="24"/>
            </w:rPr>
            <w:instrText xml:space="preserve"> TOC \o "1-3" \h \z \u </w:instrText>
          </w:r>
          <w:r w:rsidRPr="006D103E">
            <w:rPr>
              <w:rFonts w:ascii="Calibri" w:hAnsi="Calibri" w:cs="Calibri"/>
              <w:sz w:val="24"/>
              <w:szCs w:val="24"/>
            </w:rPr>
            <w:fldChar w:fldCharType="separate"/>
          </w:r>
          <w:hyperlink w:anchor="_Toc237429368" w:history="1">
            <w:r w:rsidRPr="006D103E">
              <w:rPr>
                <w:rStyle w:val="Hyperlink"/>
                <w:rFonts w:ascii="Calibri" w:hAnsi="Calibri" w:cs="Calibri"/>
                <w:noProof/>
                <w:color w:val="auto"/>
                <w:sz w:val="24"/>
                <w:szCs w:val="24"/>
              </w:rPr>
              <w:t>1.</w:t>
            </w:r>
            <w:r w:rsidRPr="006D103E">
              <w:rPr>
                <w:rFonts w:ascii="Calibri" w:hAnsi="Calibri" w:cs="Calibri"/>
                <w:noProof/>
                <w:sz w:val="24"/>
                <w:szCs w:val="24"/>
              </w:rPr>
              <w:t xml:space="preserve"> </w:t>
            </w:r>
            <w:r w:rsidRPr="006D103E">
              <w:rPr>
                <w:rStyle w:val="Hyperlink"/>
                <w:rFonts w:ascii="Calibri" w:hAnsi="Calibri" w:cs="Calibri"/>
                <w:noProof/>
                <w:color w:val="auto"/>
                <w:sz w:val="24"/>
                <w:szCs w:val="24"/>
              </w:rPr>
              <w:t>INTRODUCTION</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_Toc237429368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3</w:t>
            </w:r>
            <w:r w:rsidRPr="006D103E">
              <w:rPr>
                <w:rFonts w:ascii="Calibri" w:hAnsi="Calibri" w:cs="Calibri"/>
                <w:noProof/>
                <w:webHidden/>
                <w:sz w:val="24"/>
                <w:szCs w:val="24"/>
              </w:rPr>
              <w:fldChar w:fldCharType="end"/>
            </w:r>
          </w:hyperlink>
        </w:p>
        <w:p w14:paraId="13C9A532" w14:textId="75D73733" w:rsidR="00302B8E" w:rsidRPr="006D103E" w:rsidRDefault="00302B8E">
          <w:pPr>
            <w:pStyle w:val="TOC1"/>
            <w:tabs>
              <w:tab w:val="right" w:leader="dot" w:pos="8630"/>
            </w:tabs>
            <w:rPr>
              <w:rFonts w:ascii="Calibri" w:hAnsi="Calibri" w:cs="Calibri"/>
              <w:noProof/>
              <w:sz w:val="24"/>
              <w:szCs w:val="24"/>
            </w:rPr>
          </w:pPr>
          <w:hyperlink w:anchor="_Toc237429369" w:history="1">
            <w:r w:rsidRPr="006D103E">
              <w:rPr>
                <w:rStyle w:val="Hyperlink"/>
                <w:rFonts w:ascii="Calibri" w:hAnsi="Calibri" w:cs="Calibri"/>
                <w:noProof/>
                <w:color w:val="auto"/>
                <w:sz w:val="24"/>
                <w:szCs w:val="24"/>
              </w:rPr>
              <w:t>2. SCOPE</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_Toc237429369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3</w:t>
            </w:r>
            <w:r w:rsidRPr="006D103E">
              <w:rPr>
                <w:rFonts w:ascii="Calibri" w:hAnsi="Calibri" w:cs="Calibri"/>
                <w:noProof/>
                <w:webHidden/>
                <w:sz w:val="24"/>
                <w:szCs w:val="24"/>
              </w:rPr>
              <w:fldChar w:fldCharType="end"/>
            </w:r>
          </w:hyperlink>
        </w:p>
        <w:p w14:paraId="39D33081" w14:textId="73A145BF" w:rsidR="00302B8E" w:rsidRPr="006D103E" w:rsidRDefault="00302B8E">
          <w:pPr>
            <w:pStyle w:val="TOC1"/>
            <w:tabs>
              <w:tab w:val="right" w:leader="dot" w:pos="8630"/>
            </w:tabs>
            <w:rPr>
              <w:rFonts w:ascii="Calibri" w:hAnsi="Calibri" w:cs="Calibri"/>
              <w:noProof/>
              <w:sz w:val="24"/>
              <w:szCs w:val="24"/>
            </w:rPr>
          </w:pPr>
          <w:hyperlink w:anchor="_Toc237429370" w:history="1">
            <w:r w:rsidRPr="006D103E">
              <w:rPr>
                <w:rStyle w:val="Hyperlink"/>
                <w:rFonts w:ascii="Calibri" w:hAnsi="Calibri" w:cs="Calibri"/>
                <w:noProof/>
                <w:color w:val="auto"/>
                <w:sz w:val="24"/>
                <w:szCs w:val="24"/>
              </w:rPr>
              <w:t>3. PERSONAL DATA WE COLLECT</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_Toc237429370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3</w:t>
            </w:r>
            <w:r w:rsidRPr="006D103E">
              <w:rPr>
                <w:rFonts w:ascii="Calibri" w:hAnsi="Calibri" w:cs="Calibri"/>
                <w:noProof/>
                <w:webHidden/>
                <w:sz w:val="24"/>
                <w:szCs w:val="24"/>
              </w:rPr>
              <w:fldChar w:fldCharType="end"/>
            </w:r>
          </w:hyperlink>
        </w:p>
        <w:p w14:paraId="75F88752" w14:textId="7872A4F2" w:rsidR="00302B8E" w:rsidRPr="006D103E" w:rsidRDefault="00302B8E">
          <w:pPr>
            <w:pStyle w:val="TOC1"/>
            <w:tabs>
              <w:tab w:val="right" w:leader="dot" w:pos="8630"/>
            </w:tabs>
            <w:rPr>
              <w:rFonts w:ascii="Calibri" w:hAnsi="Calibri" w:cs="Calibri"/>
              <w:noProof/>
              <w:sz w:val="24"/>
              <w:szCs w:val="24"/>
            </w:rPr>
          </w:pPr>
          <w:hyperlink w:anchor="_Toc237429371" w:history="1">
            <w:r w:rsidRPr="006D103E">
              <w:rPr>
                <w:rStyle w:val="Hyperlink"/>
                <w:rFonts w:ascii="Calibri" w:hAnsi="Calibri" w:cs="Calibri"/>
                <w:noProof/>
                <w:color w:val="auto"/>
                <w:sz w:val="24"/>
                <w:szCs w:val="24"/>
              </w:rPr>
              <w:t>4. HOW WE USE PERSONAL DATA</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_Toc237429371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4</w:t>
            </w:r>
            <w:r w:rsidRPr="006D103E">
              <w:rPr>
                <w:rFonts w:ascii="Calibri" w:hAnsi="Calibri" w:cs="Calibri"/>
                <w:noProof/>
                <w:webHidden/>
                <w:sz w:val="24"/>
                <w:szCs w:val="24"/>
              </w:rPr>
              <w:fldChar w:fldCharType="end"/>
            </w:r>
          </w:hyperlink>
        </w:p>
        <w:p w14:paraId="5A6C5969" w14:textId="5C1A74BF" w:rsidR="00302B8E" w:rsidRPr="006D103E" w:rsidRDefault="00302B8E">
          <w:pPr>
            <w:pStyle w:val="TOC1"/>
            <w:tabs>
              <w:tab w:val="right" w:leader="dot" w:pos="8630"/>
            </w:tabs>
            <w:rPr>
              <w:rFonts w:ascii="Calibri" w:hAnsi="Calibri" w:cs="Calibri"/>
              <w:noProof/>
              <w:sz w:val="24"/>
              <w:szCs w:val="24"/>
            </w:rPr>
          </w:pPr>
          <w:hyperlink w:anchor="_Toc237429372" w:history="1">
            <w:r w:rsidRPr="006D103E">
              <w:rPr>
                <w:rStyle w:val="Hyperlink"/>
                <w:rFonts w:ascii="Calibri" w:hAnsi="Calibri" w:cs="Calibri"/>
                <w:noProof/>
                <w:color w:val="auto"/>
                <w:sz w:val="24"/>
                <w:szCs w:val="24"/>
              </w:rPr>
              <w:t>5. LEGAL BASIS FOR PROCESSING</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_Toc237429372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5</w:t>
            </w:r>
            <w:r w:rsidRPr="006D103E">
              <w:rPr>
                <w:rFonts w:ascii="Calibri" w:hAnsi="Calibri" w:cs="Calibri"/>
                <w:noProof/>
                <w:webHidden/>
                <w:sz w:val="24"/>
                <w:szCs w:val="24"/>
              </w:rPr>
              <w:fldChar w:fldCharType="end"/>
            </w:r>
          </w:hyperlink>
        </w:p>
        <w:p w14:paraId="09AEFE78" w14:textId="077C951D" w:rsidR="00302B8E" w:rsidRPr="006D103E" w:rsidRDefault="00302B8E">
          <w:pPr>
            <w:pStyle w:val="TOC1"/>
            <w:tabs>
              <w:tab w:val="right" w:leader="dot" w:pos="8630"/>
            </w:tabs>
            <w:rPr>
              <w:rFonts w:ascii="Calibri" w:hAnsi="Calibri" w:cs="Calibri"/>
              <w:noProof/>
              <w:sz w:val="24"/>
              <w:szCs w:val="24"/>
            </w:rPr>
          </w:pPr>
          <w:hyperlink w:anchor="_Toc237429373" w:history="1">
            <w:r w:rsidRPr="006D103E">
              <w:rPr>
                <w:rStyle w:val="Hyperlink"/>
                <w:rFonts w:ascii="Calibri" w:hAnsi="Calibri" w:cs="Calibri"/>
                <w:noProof/>
                <w:color w:val="auto"/>
                <w:sz w:val="24"/>
                <w:szCs w:val="24"/>
              </w:rPr>
              <w:t>6. SHARING PERSONAL DATA</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_Toc237429373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5</w:t>
            </w:r>
            <w:r w:rsidRPr="006D103E">
              <w:rPr>
                <w:rFonts w:ascii="Calibri" w:hAnsi="Calibri" w:cs="Calibri"/>
                <w:noProof/>
                <w:webHidden/>
                <w:sz w:val="24"/>
                <w:szCs w:val="24"/>
              </w:rPr>
              <w:fldChar w:fldCharType="end"/>
            </w:r>
          </w:hyperlink>
        </w:p>
        <w:p w14:paraId="1964F599" w14:textId="7EF25116" w:rsidR="00302B8E" w:rsidRPr="006D103E" w:rsidRDefault="00302B8E">
          <w:pPr>
            <w:pStyle w:val="TOC1"/>
            <w:tabs>
              <w:tab w:val="right" w:leader="dot" w:pos="8630"/>
            </w:tabs>
            <w:rPr>
              <w:rFonts w:ascii="Calibri" w:hAnsi="Calibri" w:cs="Calibri"/>
              <w:noProof/>
              <w:sz w:val="24"/>
              <w:szCs w:val="24"/>
            </w:rPr>
          </w:pPr>
          <w:hyperlink w:anchor="_Toc237429374" w:history="1">
            <w:r w:rsidRPr="006D103E">
              <w:rPr>
                <w:rStyle w:val="Hyperlink"/>
                <w:rFonts w:ascii="Calibri" w:hAnsi="Calibri" w:cs="Calibri"/>
                <w:noProof/>
                <w:color w:val="auto"/>
                <w:sz w:val="24"/>
                <w:szCs w:val="24"/>
              </w:rPr>
              <w:t>7. DATA SECURITY AND RETENTION</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_Toc237429374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6</w:t>
            </w:r>
            <w:r w:rsidRPr="006D103E">
              <w:rPr>
                <w:rFonts w:ascii="Calibri" w:hAnsi="Calibri" w:cs="Calibri"/>
                <w:noProof/>
                <w:webHidden/>
                <w:sz w:val="24"/>
                <w:szCs w:val="24"/>
              </w:rPr>
              <w:fldChar w:fldCharType="end"/>
            </w:r>
          </w:hyperlink>
        </w:p>
        <w:p w14:paraId="512EA44E" w14:textId="593D289B" w:rsidR="00302B8E" w:rsidRPr="006D103E" w:rsidRDefault="00302B8E">
          <w:pPr>
            <w:pStyle w:val="TOC1"/>
            <w:tabs>
              <w:tab w:val="right" w:leader="dot" w:pos="8630"/>
            </w:tabs>
            <w:rPr>
              <w:rFonts w:ascii="Calibri" w:hAnsi="Calibri" w:cs="Calibri"/>
              <w:noProof/>
              <w:sz w:val="24"/>
              <w:szCs w:val="24"/>
            </w:rPr>
          </w:pPr>
          <w:hyperlink w:anchor="_Toc237429375" w:history="1">
            <w:r w:rsidRPr="006D103E">
              <w:rPr>
                <w:rStyle w:val="Hyperlink"/>
                <w:rFonts w:ascii="Calibri" w:hAnsi="Calibri" w:cs="Calibri"/>
                <w:noProof/>
                <w:color w:val="auto"/>
                <w:sz w:val="24"/>
                <w:szCs w:val="24"/>
              </w:rPr>
              <w:t>8. STAFF RIGHTS</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_Toc237429375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6</w:t>
            </w:r>
            <w:r w:rsidRPr="006D103E">
              <w:rPr>
                <w:rFonts w:ascii="Calibri" w:hAnsi="Calibri" w:cs="Calibri"/>
                <w:noProof/>
                <w:webHidden/>
                <w:sz w:val="24"/>
                <w:szCs w:val="24"/>
              </w:rPr>
              <w:fldChar w:fldCharType="end"/>
            </w:r>
          </w:hyperlink>
        </w:p>
        <w:p w14:paraId="0562273F" w14:textId="60A6DB81" w:rsidR="00302B8E" w:rsidRPr="006D103E" w:rsidRDefault="00302B8E">
          <w:pPr>
            <w:pStyle w:val="TOC1"/>
            <w:tabs>
              <w:tab w:val="right" w:leader="dot" w:pos="8630"/>
            </w:tabs>
            <w:rPr>
              <w:rFonts w:ascii="Calibri" w:hAnsi="Calibri" w:cs="Calibri"/>
              <w:noProof/>
              <w:sz w:val="24"/>
              <w:szCs w:val="24"/>
            </w:rPr>
          </w:pPr>
          <w:hyperlink w:anchor="_Toc237429376" w:history="1">
            <w:r w:rsidRPr="006D103E">
              <w:rPr>
                <w:rStyle w:val="Hyperlink"/>
                <w:rFonts w:ascii="Calibri" w:hAnsi="Calibri" w:cs="Calibri"/>
                <w:noProof/>
                <w:color w:val="auto"/>
                <w:sz w:val="24"/>
                <w:szCs w:val="24"/>
              </w:rPr>
              <w:t>9. DATA SUBJECT ACCESS REQUESTS (DSARs)</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_Toc237429376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7</w:t>
            </w:r>
            <w:r w:rsidRPr="006D103E">
              <w:rPr>
                <w:rFonts w:ascii="Calibri" w:hAnsi="Calibri" w:cs="Calibri"/>
                <w:noProof/>
                <w:webHidden/>
                <w:sz w:val="24"/>
                <w:szCs w:val="24"/>
              </w:rPr>
              <w:fldChar w:fldCharType="end"/>
            </w:r>
          </w:hyperlink>
        </w:p>
        <w:p w14:paraId="21884660" w14:textId="343DD57C" w:rsidR="00302B8E" w:rsidRPr="006D103E" w:rsidRDefault="00302B8E">
          <w:pPr>
            <w:pStyle w:val="TOC1"/>
            <w:tabs>
              <w:tab w:val="right" w:leader="dot" w:pos="8630"/>
            </w:tabs>
            <w:rPr>
              <w:rFonts w:ascii="Calibri" w:hAnsi="Calibri" w:cs="Calibri"/>
              <w:noProof/>
              <w:sz w:val="24"/>
              <w:szCs w:val="24"/>
            </w:rPr>
          </w:pPr>
          <w:hyperlink w:anchor="_Toc237429377" w:history="1">
            <w:r w:rsidRPr="006D103E">
              <w:rPr>
                <w:rStyle w:val="Hyperlink"/>
                <w:rFonts w:ascii="Calibri" w:hAnsi="Calibri" w:cs="Calibri"/>
                <w:noProof/>
                <w:color w:val="auto"/>
                <w:sz w:val="24"/>
                <w:szCs w:val="24"/>
              </w:rPr>
              <w:t>10. MONITORING OF SYSTEMS AND COMMUNICATIONS</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_Toc237429377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7</w:t>
            </w:r>
            <w:r w:rsidRPr="006D103E">
              <w:rPr>
                <w:rFonts w:ascii="Calibri" w:hAnsi="Calibri" w:cs="Calibri"/>
                <w:noProof/>
                <w:webHidden/>
                <w:sz w:val="24"/>
                <w:szCs w:val="24"/>
              </w:rPr>
              <w:fldChar w:fldCharType="end"/>
            </w:r>
          </w:hyperlink>
        </w:p>
        <w:p w14:paraId="040083FB" w14:textId="36B7FDC2" w:rsidR="00302B8E" w:rsidRPr="006D103E" w:rsidRDefault="00302B8E">
          <w:pPr>
            <w:pStyle w:val="TOC1"/>
            <w:tabs>
              <w:tab w:val="right" w:leader="dot" w:pos="8630"/>
            </w:tabs>
            <w:rPr>
              <w:rFonts w:ascii="Calibri" w:hAnsi="Calibri" w:cs="Calibri"/>
              <w:noProof/>
              <w:sz w:val="24"/>
              <w:szCs w:val="24"/>
            </w:rPr>
          </w:pPr>
          <w:hyperlink w:anchor="_Toc237429378" w:history="1">
            <w:r w:rsidRPr="006D103E">
              <w:rPr>
                <w:rStyle w:val="Hyperlink"/>
                <w:rFonts w:ascii="Calibri" w:hAnsi="Calibri" w:cs="Calibri"/>
                <w:noProof/>
                <w:color w:val="auto"/>
                <w:sz w:val="24"/>
                <w:szCs w:val="24"/>
              </w:rPr>
              <w:t>11. DATA BREACHES</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_Toc237429378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8</w:t>
            </w:r>
            <w:r w:rsidRPr="006D103E">
              <w:rPr>
                <w:rFonts w:ascii="Calibri" w:hAnsi="Calibri" w:cs="Calibri"/>
                <w:noProof/>
                <w:webHidden/>
                <w:sz w:val="24"/>
                <w:szCs w:val="24"/>
              </w:rPr>
              <w:fldChar w:fldCharType="end"/>
            </w:r>
          </w:hyperlink>
        </w:p>
        <w:p w14:paraId="22D3E304" w14:textId="3EEE34E1" w:rsidR="00302B8E" w:rsidRPr="006D103E" w:rsidRDefault="00302B8E">
          <w:pPr>
            <w:pStyle w:val="TOC1"/>
            <w:tabs>
              <w:tab w:val="right" w:leader="dot" w:pos="8630"/>
            </w:tabs>
            <w:rPr>
              <w:rFonts w:ascii="Calibri" w:hAnsi="Calibri" w:cs="Calibri"/>
              <w:noProof/>
              <w:sz w:val="24"/>
              <w:szCs w:val="24"/>
            </w:rPr>
          </w:pPr>
          <w:hyperlink w:anchor="_Toc237429379" w:history="1">
            <w:r w:rsidRPr="006D103E">
              <w:rPr>
                <w:rStyle w:val="Hyperlink"/>
                <w:rFonts w:ascii="Calibri" w:hAnsi="Calibri" w:cs="Calibri"/>
                <w:noProof/>
                <w:color w:val="auto"/>
                <w:sz w:val="24"/>
                <w:szCs w:val="24"/>
              </w:rPr>
              <w:t>12. RELATIONSHIP WITH OTHER POLICIES</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_Toc237429379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8</w:t>
            </w:r>
            <w:r w:rsidRPr="006D103E">
              <w:rPr>
                <w:rFonts w:ascii="Calibri" w:hAnsi="Calibri" w:cs="Calibri"/>
                <w:noProof/>
                <w:webHidden/>
                <w:sz w:val="24"/>
                <w:szCs w:val="24"/>
              </w:rPr>
              <w:fldChar w:fldCharType="end"/>
            </w:r>
          </w:hyperlink>
        </w:p>
        <w:p w14:paraId="35B8D816" w14:textId="736F1DEC" w:rsidR="00302B8E" w:rsidRPr="006D103E" w:rsidRDefault="00302B8E">
          <w:pPr>
            <w:pStyle w:val="TOC1"/>
            <w:tabs>
              <w:tab w:val="right" w:leader="dot" w:pos="8630"/>
            </w:tabs>
            <w:rPr>
              <w:rFonts w:ascii="Calibri" w:hAnsi="Calibri" w:cs="Calibri"/>
              <w:noProof/>
              <w:sz w:val="24"/>
              <w:szCs w:val="24"/>
            </w:rPr>
          </w:pPr>
          <w:hyperlink w:anchor="_Toc237429380" w:history="1">
            <w:r w:rsidRPr="006D103E">
              <w:rPr>
                <w:rStyle w:val="Hyperlink"/>
                <w:rFonts w:ascii="Calibri" w:hAnsi="Calibri" w:cs="Calibri"/>
                <w:noProof/>
                <w:color w:val="auto"/>
                <w:sz w:val="24"/>
                <w:szCs w:val="24"/>
              </w:rPr>
              <w:t>13. CONTACT INFORMATION</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_Toc237429380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8</w:t>
            </w:r>
            <w:r w:rsidRPr="006D103E">
              <w:rPr>
                <w:rFonts w:ascii="Calibri" w:hAnsi="Calibri" w:cs="Calibri"/>
                <w:noProof/>
                <w:webHidden/>
                <w:sz w:val="24"/>
                <w:szCs w:val="24"/>
              </w:rPr>
              <w:fldChar w:fldCharType="end"/>
            </w:r>
          </w:hyperlink>
        </w:p>
        <w:p w14:paraId="0F469059" w14:textId="743AB955" w:rsidR="00302B8E" w:rsidRPr="006D103E" w:rsidRDefault="00302B8E">
          <w:pPr>
            <w:pStyle w:val="TOC1"/>
            <w:tabs>
              <w:tab w:val="right" w:leader="dot" w:pos="8630"/>
            </w:tabs>
            <w:rPr>
              <w:rFonts w:ascii="Calibri" w:hAnsi="Calibri" w:cs="Calibri"/>
              <w:noProof/>
              <w:sz w:val="24"/>
              <w:szCs w:val="24"/>
            </w:rPr>
          </w:pPr>
          <w:hyperlink w:anchor="_Toc237429381" w:history="1">
            <w:r w:rsidRPr="006D103E">
              <w:rPr>
                <w:rStyle w:val="Hyperlink"/>
                <w:rFonts w:ascii="Calibri" w:hAnsi="Calibri" w:cs="Calibri"/>
                <w:noProof/>
                <w:color w:val="auto"/>
                <w:sz w:val="24"/>
                <w:szCs w:val="24"/>
                <w:lang w:val="fr-FR"/>
              </w:rPr>
              <w:t>14. COMPLAINTS</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_Toc237429381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9</w:t>
            </w:r>
            <w:r w:rsidRPr="006D103E">
              <w:rPr>
                <w:rFonts w:ascii="Calibri" w:hAnsi="Calibri" w:cs="Calibri"/>
                <w:noProof/>
                <w:webHidden/>
                <w:sz w:val="24"/>
                <w:szCs w:val="24"/>
              </w:rPr>
              <w:fldChar w:fldCharType="end"/>
            </w:r>
          </w:hyperlink>
        </w:p>
        <w:p w14:paraId="211C5D55" w14:textId="67AF523E" w:rsidR="00302B8E" w:rsidRPr="006D103E" w:rsidRDefault="00302B8E">
          <w:pPr>
            <w:pStyle w:val="TOC1"/>
            <w:tabs>
              <w:tab w:val="right" w:leader="dot" w:pos="8630"/>
            </w:tabs>
            <w:rPr>
              <w:rFonts w:ascii="Calibri" w:hAnsi="Calibri" w:cs="Calibri"/>
              <w:noProof/>
              <w:sz w:val="24"/>
              <w:szCs w:val="24"/>
            </w:rPr>
          </w:pPr>
          <w:hyperlink w:anchor="_Toc237429382" w:history="1">
            <w:r w:rsidRPr="006D103E">
              <w:rPr>
                <w:rStyle w:val="Hyperlink"/>
                <w:rFonts w:ascii="Calibri" w:hAnsi="Calibri" w:cs="Calibri"/>
                <w:noProof/>
                <w:color w:val="auto"/>
                <w:sz w:val="24"/>
                <w:szCs w:val="24"/>
              </w:rPr>
              <w:t>15. VERSION CONTROL TABLE</w:t>
            </w:r>
            <w:r w:rsidRPr="006D103E">
              <w:rPr>
                <w:rFonts w:ascii="Calibri" w:hAnsi="Calibri" w:cs="Calibri"/>
                <w:noProof/>
                <w:webHidden/>
                <w:sz w:val="24"/>
                <w:szCs w:val="24"/>
              </w:rPr>
              <w:tab/>
            </w:r>
            <w:r w:rsidRPr="006D103E">
              <w:rPr>
                <w:rFonts w:ascii="Calibri" w:hAnsi="Calibri" w:cs="Calibri"/>
                <w:noProof/>
                <w:webHidden/>
                <w:sz w:val="24"/>
                <w:szCs w:val="24"/>
              </w:rPr>
              <w:fldChar w:fldCharType="begin"/>
            </w:r>
            <w:r w:rsidRPr="006D103E">
              <w:rPr>
                <w:rFonts w:ascii="Calibri" w:hAnsi="Calibri" w:cs="Calibri"/>
                <w:noProof/>
                <w:webHidden/>
                <w:sz w:val="24"/>
                <w:szCs w:val="24"/>
              </w:rPr>
              <w:instrText xml:space="preserve"> PAGEREF _Toc237429382 \h </w:instrText>
            </w:r>
            <w:r w:rsidRPr="006D103E">
              <w:rPr>
                <w:rFonts w:ascii="Calibri" w:hAnsi="Calibri" w:cs="Calibri"/>
                <w:noProof/>
                <w:webHidden/>
                <w:sz w:val="24"/>
                <w:szCs w:val="24"/>
              </w:rPr>
            </w:r>
            <w:r w:rsidRPr="006D103E">
              <w:rPr>
                <w:rFonts w:ascii="Calibri" w:hAnsi="Calibri" w:cs="Calibri"/>
                <w:noProof/>
                <w:webHidden/>
                <w:sz w:val="24"/>
                <w:szCs w:val="24"/>
              </w:rPr>
              <w:fldChar w:fldCharType="separate"/>
            </w:r>
            <w:r w:rsidR="00593CFB">
              <w:rPr>
                <w:rFonts w:ascii="Calibri" w:hAnsi="Calibri" w:cs="Calibri"/>
                <w:noProof/>
                <w:webHidden/>
                <w:sz w:val="24"/>
                <w:szCs w:val="24"/>
              </w:rPr>
              <w:t>9</w:t>
            </w:r>
            <w:r w:rsidRPr="006D103E">
              <w:rPr>
                <w:rFonts w:ascii="Calibri" w:hAnsi="Calibri" w:cs="Calibri"/>
                <w:noProof/>
                <w:webHidden/>
                <w:sz w:val="24"/>
                <w:szCs w:val="24"/>
              </w:rPr>
              <w:fldChar w:fldCharType="end"/>
            </w:r>
          </w:hyperlink>
        </w:p>
        <w:p w14:paraId="6C7F03F3" w14:textId="48339F34" w:rsidR="00302B8E" w:rsidRDefault="00302B8E">
          <w:r w:rsidRPr="006D103E">
            <w:rPr>
              <w:rFonts w:ascii="Calibri" w:hAnsi="Calibri" w:cs="Calibri"/>
              <w:noProof/>
              <w:sz w:val="24"/>
              <w:szCs w:val="24"/>
            </w:rPr>
            <w:fldChar w:fldCharType="end"/>
          </w:r>
        </w:p>
      </w:sdtContent>
    </w:sdt>
    <w:p w14:paraId="4FDED4F4" w14:textId="77777777" w:rsidR="00302B8E" w:rsidRDefault="00302B8E" w:rsidP="00A77016">
      <w:pPr>
        <w:rPr>
          <w:rFonts w:ascii="Calibri" w:hAnsi="Calibri" w:cs="Calibri"/>
          <w:sz w:val="24"/>
          <w:szCs w:val="24"/>
        </w:rPr>
      </w:pPr>
    </w:p>
    <w:p w14:paraId="66505652" w14:textId="77777777" w:rsidR="00302B8E" w:rsidRDefault="00302B8E" w:rsidP="00A77016">
      <w:pPr>
        <w:rPr>
          <w:rFonts w:ascii="Calibri" w:hAnsi="Calibri" w:cs="Calibri"/>
          <w:sz w:val="24"/>
          <w:szCs w:val="24"/>
        </w:rPr>
      </w:pPr>
    </w:p>
    <w:p w14:paraId="7E23F97C" w14:textId="77777777" w:rsidR="00302B8E" w:rsidRDefault="00302B8E" w:rsidP="00A77016">
      <w:pPr>
        <w:rPr>
          <w:rFonts w:ascii="Calibri" w:hAnsi="Calibri" w:cs="Calibri"/>
          <w:sz w:val="24"/>
          <w:szCs w:val="24"/>
        </w:rPr>
      </w:pPr>
    </w:p>
    <w:p w14:paraId="4D7AFC31" w14:textId="77777777" w:rsidR="00302B8E" w:rsidRDefault="00302B8E" w:rsidP="00A77016">
      <w:pPr>
        <w:rPr>
          <w:rFonts w:ascii="Calibri" w:hAnsi="Calibri" w:cs="Calibri"/>
          <w:sz w:val="24"/>
          <w:szCs w:val="24"/>
        </w:rPr>
      </w:pPr>
    </w:p>
    <w:p w14:paraId="56505D7E" w14:textId="77777777" w:rsidR="00302B8E" w:rsidRDefault="00302B8E" w:rsidP="00A77016">
      <w:pPr>
        <w:rPr>
          <w:rFonts w:ascii="Calibri" w:hAnsi="Calibri" w:cs="Calibri"/>
          <w:sz w:val="24"/>
          <w:szCs w:val="24"/>
        </w:rPr>
      </w:pPr>
    </w:p>
    <w:p w14:paraId="6E342F46" w14:textId="77777777" w:rsidR="00302B8E" w:rsidRDefault="00302B8E" w:rsidP="00A77016">
      <w:pPr>
        <w:rPr>
          <w:rFonts w:ascii="Calibri" w:hAnsi="Calibri" w:cs="Calibri"/>
          <w:sz w:val="24"/>
          <w:szCs w:val="24"/>
        </w:rPr>
      </w:pPr>
    </w:p>
    <w:p w14:paraId="2F7FA836" w14:textId="77777777" w:rsidR="00302B8E" w:rsidRPr="00A77016" w:rsidRDefault="00302B8E" w:rsidP="00A77016">
      <w:pPr>
        <w:rPr>
          <w:rFonts w:ascii="Calibri" w:hAnsi="Calibri" w:cs="Calibri"/>
          <w:sz w:val="24"/>
          <w:szCs w:val="24"/>
        </w:rPr>
      </w:pPr>
    </w:p>
    <w:p w14:paraId="6CF7D487" w14:textId="163EE61A" w:rsidR="00A77016" w:rsidRPr="00522BC4" w:rsidRDefault="00A77016" w:rsidP="00532A71">
      <w:pPr>
        <w:pStyle w:val="Heading1"/>
        <w:numPr>
          <w:ilvl w:val="0"/>
          <w:numId w:val="26"/>
        </w:numPr>
        <w:rPr>
          <w:rFonts w:ascii="Calibri" w:hAnsi="Calibri" w:cs="Calibri"/>
          <w:b/>
          <w:bCs/>
          <w:color w:val="auto"/>
          <w:sz w:val="24"/>
          <w:szCs w:val="24"/>
        </w:rPr>
      </w:pPr>
      <w:bookmarkStart w:id="0" w:name="_Toc237429368"/>
      <w:r w:rsidRPr="00522BC4">
        <w:rPr>
          <w:rFonts w:ascii="Calibri" w:hAnsi="Calibri" w:cs="Calibri"/>
          <w:b/>
          <w:bCs/>
          <w:color w:val="auto"/>
          <w:sz w:val="24"/>
          <w:szCs w:val="24"/>
        </w:rPr>
        <w:lastRenderedPageBreak/>
        <w:t>INTRODUCTION</w:t>
      </w:r>
      <w:bookmarkEnd w:id="0"/>
      <w:r w:rsidRPr="00522BC4">
        <w:rPr>
          <w:rFonts w:ascii="Calibri" w:hAnsi="Calibri" w:cs="Calibri"/>
          <w:b/>
          <w:bCs/>
          <w:color w:val="auto"/>
          <w:sz w:val="24"/>
          <w:szCs w:val="24"/>
        </w:rPr>
        <w:br/>
      </w:r>
    </w:p>
    <w:p w14:paraId="7A7C6610" w14:textId="011F2D13" w:rsidR="00532A71" w:rsidRPr="006E52F9" w:rsidRDefault="006E52F9" w:rsidP="006E52F9">
      <w:pPr>
        <w:spacing w:after="160" w:line="278" w:lineRule="auto"/>
        <w:ind w:left="720" w:hanging="720"/>
        <w:rPr>
          <w:rFonts w:ascii="Calibri" w:hAnsi="Calibri" w:cs="Calibri"/>
          <w:sz w:val="24"/>
          <w:szCs w:val="24"/>
        </w:rPr>
      </w:pPr>
      <w:r>
        <w:rPr>
          <w:rFonts w:ascii="Calibri" w:hAnsi="Calibri" w:cs="Calibri"/>
          <w:sz w:val="24"/>
          <w:szCs w:val="24"/>
        </w:rPr>
        <w:t>1.1</w:t>
      </w:r>
      <w:r>
        <w:rPr>
          <w:rFonts w:ascii="Calibri" w:hAnsi="Calibri" w:cs="Calibri"/>
          <w:sz w:val="24"/>
          <w:szCs w:val="24"/>
        </w:rPr>
        <w:tab/>
      </w:r>
      <w:r w:rsidR="00A77016" w:rsidRPr="006E52F9">
        <w:rPr>
          <w:rFonts w:ascii="Calibri" w:hAnsi="Calibri" w:cs="Calibri"/>
          <w:sz w:val="24"/>
          <w:szCs w:val="24"/>
        </w:rPr>
        <w:t xml:space="preserve">Perthyn is committed to protecting the privacy and personal information of all employees, workers, volunteers, contractors, and agency staff. </w:t>
      </w:r>
    </w:p>
    <w:p w14:paraId="6C3AFA16" w14:textId="007BE11D" w:rsidR="00A77016" w:rsidRPr="006E52F9" w:rsidRDefault="006E52F9" w:rsidP="006E52F9">
      <w:pPr>
        <w:spacing w:after="160" w:line="278" w:lineRule="auto"/>
        <w:ind w:left="720" w:hanging="720"/>
        <w:rPr>
          <w:rFonts w:ascii="Calibri" w:hAnsi="Calibri" w:cs="Calibri"/>
          <w:sz w:val="24"/>
          <w:szCs w:val="24"/>
        </w:rPr>
      </w:pPr>
      <w:r>
        <w:rPr>
          <w:rFonts w:ascii="Calibri" w:hAnsi="Calibri" w:cs="Calibri"/>
          <w:sz w:val="24"/>
          <w:szCs w:val="24"/>
        </w:rPr>
        <w:t>1.2</w:t>
      </w:r>
      <w:r>
        <w:rPr>
          <w:rFonts w:ascii="Calibri" w:hAnsi="Calibri" w:cs="Calibri"/>
          <w:sz w:val="24"/>
          <w:szCs w:val="24"/>
        </w:rPr>
        <w:tab/>
      </w:r>
      <w:r w:rsidR="00A77016" w:rsidRPr="006E52F9">
        <w:rPr>
          <w:rFonts w:ascii="Calibri" w:hAnsi="Calibri" w:cs="Calibri"/>
          <w:sz w:val="24"/>
          <w:szCs w:val="24"/>
        </w:rPr>
        <w:t>This Privacy Policy explains how Perthyn collects, uses, stores, shares, and protects staff personal data in accordance with the UK General Data Protection Regulation (UK GDPR) and the Data Protection Act 2018.</w:t>
      </w:r>
    </w:p>
    <w:p w14:paraId="2D9909BE" w14:textId="77777777" w:rsidR="00A77016" w:rsidRPr="00522BC4" w:rsidRDefault="00A77016" w:rsidP="00A77016">
      <w:pPr>
        <w:pStyle w:val="Heading1"/>
        <w:rPr>
          <w:rFonts w:ascii="Calibri" w:hAnsi="Calibri" w:cs="Calibri"/>
          <w:b/>
          <w:bCs/>
          <w:color w:val="auto"/>
          <w:sz w:val="24"/>
          <w:szCs w:val="24"/>
        </w:rPr>
      </w:pPr>
      <w:bookmarkStart w:id="1" w:name="_Toc237429369"/>
      <w:r w:rsidRPr="00522BC4">
        <w:rPr>
          <w:rFonts w:ascii="Calibri" w:hAnsi="Calibri" w:cs="Calibri"/>
          <w:b/>
          <w:bCs/>
          <w:color w:val="auto"/>
          <w:sz w:val="24"/>
          <w:szCs w:val="24"/>
        </w:rPr>
        <w:t>2. SCOPE</w:t>
      </w:r>
      <w:bookmarkEnd w:id="1"/>
      <w:r w:rsidRPr="00522BC4">
        <w:rPr>
          <w:rFonts w:ascii="Calibri" w:hAnsi="Calibri" w:cs="Calibri"/>
          <w:b/>
          <w:bCs/>
          <w:color w:val="auto"/>
          <w:sz w:val="24"/>
          <w:szCs w:val="24"/>
        </w:rPr>
        <w:br/>
      </w:r>
    </w:p>
    <w:p w14:paraId="6317794A" w14:textId="2555C3C2" w:rsidR="00A77016" w:rsidRPr="006E52F9" w:rsidRDefault="006E52F9" w:rsidP="006E52F9">
      <w:pPr>
        <w:spacing w:after="160" w:line="278" w:lineRule="auto"/>
        <w:ind w:left="720" w:hanging="720"/>
        <w:rPr>
          <w:rFonts w:ascii="Calibri" w:hAnsi="Calibri" w:cs="Calibri"/>
          <w:sz w:val="24"/>
          <w:szCs w:val="24"/>
        </w:rPr>
      </w:pPr>
      <w:r>
        <w:rPr>
          <w:rFonts w:ascii="Calibri" w:hAnsi="Calibri" w:cs="Calibri"/>
          <w:sz w:val="24"/>
          <w:szCs w:val="24"/>
        </w:rPr>
        <w:t>2.1</w:t>
      </w:r>
      <w:r>
        <w:rPr>
          <w:rFonts w:ascii="Calibri" w:hAnsi="Calibri" w:cs="Calibri"/>
          <w:sz w:val="24"/>
          <w:szCs w:val="24"/>
        </w:rPr>
        <w:tab/>
      </w:r>
      <w:r w:rsidR="00A77016" w:rsidRPr="006E52F9">
        <w:rPr>
          <w:rFonts w:ascii="Calibri" w:hAnsi="Calibri" w:cs="Calibri"/>
          <w:sz w:val="24"/>
          <w:szCs w:val="24"/>
        </w:rPr>
        <w:t>This policy applies to all current, former, and prospective employees, as well as contractors, agency workers, and volunteers who provide personal information to Perthyn.</w:t>
      </w:r>
    </w:p>
    <w:p w14:paraId="1694FFBA" w14:textId="77777777" w:rsidR="00A77016" w:rsidRPr="00522BC4" w:rsidRDefault="00A77016" w:rsidP="00A77016">
      <w:pPr>
        <w:pStyle w:val="Heading1"/>
        <w:rPr>
          <w:rFonts w:ascii="Calibri" w:hAnsi="Calibri" w:cs="Calibri"/>
          <w:b/>
          <w:bCs/>
          <w:color w:val="auto"/>
          <w:sz w:val="24"/>
          <w:szCs w:val="24"/>
        </w:rPr>
      </w:pPr>
      <w:bookmarkStart w:id="2" w:name="_Toc237429370"/>
      <w:r w:rsidRPr="00522BC4">
        <w:rPr>
          <w:rFonts w:ascii="Calibri" w:hAnsi="Calibri" w:cs="Calibri"/>
          <w:b/>
          <w:bCs/>
          <w:color w:val="auto"/>
          <w:sz w:val="24"/>
          <w:szCs w:val="24"/>
        </w:rPr>
        <w:t>3. PERSONAL DATA WE COLLECT</w:t>
      </w:r>
      <w:bookmarkEnd w:id="2"/>
      <w:r w:rsidRPr="00522BC4">
        <w:rPr>
          <w:rFonts w:ascii="Calibri" w:hAnsi="Calibri" w:cs="Calibri"/>
          <w:b/>
          <w:bCs/>
          <w:color w:val="auto"/>
          <w:sz w:val="24"/>
          <w:szCs w:val="24"/>
        </w:rPr>
        <w:br/>
      </w:r>
    </w:p>
    <w:p w14:paraId="0348132A" w14:textId="0B6C7BD3" w:rsidR="00CC266B" w:rsidRPr="006E52F9" w:rsidRDefault="00A77016" w:rsidP="006E52F9">
      <w:pPr>
        <w:pStyle w:val="ListParagraph"/>
        <w:rPr>
          <w:rFonts w:ascii="Calibri" w:hAnsi="Calibri" w:cs="Calibri"/>
          <w:sz w:val="24"/>
          <w:szCs w:val="24"/>
        </w:rPr>
      </w:pPr>
      <w:r w:rsidRPr="00A77016">
        <w:rPr>
          <w:rFonts w:ascii="Calibri" w:hAnsi="Calibri" w:cs="Calibri"/>
          <w:sz w:val="24"/>
          <w:szCs w:val="24"/>
        </w:rPr>
        <w:t>Perthyn may collect, store, and process the following categories of personal data:</w:t>
      </w:r>
    </w:p>
    <w:p w14:paraId="79CF082F" w14:textId="76B9BFB8" w:rsidR="00A77016" w:rsidRPr="006E52F9" w:rsidRDefault="006E52F9" w:rsidP="006E52F9">
      <w:pPr>
        <w:rPr>
          <w:rFonts w:ascii="Calibri" w:hAnsi="Calibri" w:cs="Calibri"/>
          <w:b/>
          <w:bCs/>
          <w:sz w:val="24"/>
          <w:szCs w:val="24"/>
        </w:rPr>
      </w:pPr>
      <w:r w:rsidRPr="006E52F9">
        <w:rPr>
          <w:rFonts w:ascii="Calibri" w:hAnsi="Calibri" w:cs="Calibri"/>
          <w:sz w:val="24"/>
          <w:szCs w:val="24"/>
        </w:rPr>
        <w:t>3.1</w:t>
      </w:r>
      <w:r>
        <w:rPr>
          <w:rFonts w:ascii="Calibri" w:hAnsi="Calibri" w:cs="Calibri"/>
          <w:b/>
          <w:bCs/>
          <w:sz w:val="24"/>
          <w:szCs w:val="24"/>
        </w:rPr>
        <w:tab/>
      </w:r>
      <w:r w:rsidR="00A77016" w:rsidRPr="006E52F9">
        <w:rPr>
          <w:rFonts w:ascii="Calibri" w:hAnsi="Calibri" w:cs="Calibri"/>
          <w:b/>
          <w:bCs/>
          <w:sz w:val="24"/>
          <w:szCs w:val="24"/>
        </w:rPr>
        <w:t>Personal Information</w:t>
      </w:r>
    </w:p>
    <w:p w14:paraId="1679F694" w14:textId="77777777" w:rsidR="00A77016" w:rsidRPr="00A77016" w:rsidRDefault="00A77016" w:rsidP="00A77016">
      <w:pPr>
        <w:numPr>
          <w:ilvl w:val="0"/>
          <w:numId w:val="5"/>
        </w:numPr>
        <w:spacing w:after="160" w:line="278" w:lineRule="auto"/>
        <w:rPr>
          <w:rFonts w:ascii="Calibri" w:hAnsi="Calibri" w:cs="Calibri"/>
          <w:sz w:val="24"/>
          <w:szCs w:val="24"/>
        </w:rPr>
      </w:pPr>
      <w:r w:rsidRPr="00A77016">
        <w:rPr>
          <w:rFonts w:ascii="Calibri" w:hAnsi="Calibri" w:cs="Calibri"/>
          <w:sz w:val="24"/>
          <w:szCs w:val="24"/>
        </w:rPr>
        <w:t>Name, address, telephone number, and email address</w:t>
      </w:r>
    </w:p>
    <w:p w14:paraId="5FF536D9" w14:textId="77777777" w:rsidR="00A77016" w:rsidRPr="00A77016" w:rsidRDefault="00A77016" w:rsidP="00A77016">
      <w:pPr>
        <w:numPr>
          <w:ilvl w:val="0"/>
          <w:numId w:val="5"/>
        </w:numPr>
        <w:spacing w:after="160" w:line="278" w:lineRule="auto"/>
        <w:rPr>
          <w:rFonts w:ascii="Calibri" w:hAnsi="Calibri" w:cs="Calibri"/>
          <w:sz w:val="24"/>
          <w:szCs w:val="24"/>
        </w:rPr>
      </w:pPr>
      <w:r w:rsidRPr="00A77016">
        <w:rPr>
          <w:rFonts w:ascii="Calibri" w:hAnsi="Calibri" w:cs="Calibri"/>
          <w:sz w:val="24"/>
          <w:szCs w:val="24"/>
        </w:rPr>
        <w:t>Date of birth</w:t>
      </w:r>
    </w:p>
    <w:p w14:paraId="5D460DAE" w14:textId="77777777" w:rsidR="00A77016" w:rsidRPr="00A77016" w:rsidRDefault="00A77016" w:rsidP="00A77016">
      <w:pPr>
        <w:numPr>
          <w:ilvl w:val="0"/>
          <w:numId w:val="5"/>
        </w:numPr>
        <w:spacing w:after="160" w:line="278" w:lineRule="auto"/>
        <w:rPr>
          <w:rFonts w:ascii="Calibri" w:hAnsi="Calibri" w:cs="Calibri"/>
          <w:sz w:val="24"/>
          <w:szCs w:val="24"/>
        </w:rPr>
      </w:pPr>
      <w:r w:rsidRPr="00A77016">
        <w:rPr>
          <w:rFonts w:ascii="Calibri" w:hAnsi="Calibri" w:cs="Calibri"/>
          <w:sz w:val="24"/>
          <w:szCs w:val="24"/>
        </w:rPr>
        <w:t>National Insurance number</w:t>
      </w:r>
    </w:p>
    <w:p w14:paraId="6387A6CC" w14:textId="77777777" w:rsidR="00A77016" w:rsidRPr="00A77016" w:rsidRDefault="00A77016" w:rsidP="00A77016">
      <w:pPr>
        <w:numPr>
          <w:ilvl w:val="0"/>
          <w:numId w:val="5"/>
        </w:numPr>
        <w:spacing w:after="160" w:line="278" w:lineRule="auto"/>
        <w:rPr>
          <w:rFonts w:ascii="Calibri" w:hAnsi="Calibri" w:cs="Calibri"/>
          <w:sz w:val="24"/>
          <w:szCs w:val="24"/>
        </w:rPr>
      </w:pPr>
      <w:r w:rsidRPr="00A77016">
        <w:rPr>
          <w:rFonts w:ascii="Calibri" w:hAnsi="Calibri" w:cs="Calibri"/>
          <w:sz w:val="24"/>
          <w:szCs w:val="24"/>
        </w:rPr>
        <w:t>Employee identification number</w:t>
      </w:r>
    </w:p>
    <w:p w14:paraId="6616D119" w14:textId="77777777" w:rsidR="00A77016" w:rsidRPr="00A77016" w:rsidRDefault="00A77016" w:rsidP="00A77016">
      <w:pPr>
        <w:numPr>
          <w:ilvl w:val="0"/>
          <w:numId w:val="5"/>
        </w:numPr>
        <w:spacing w:after="160" w:line="278" w:lineRule="auto"/>
        <w:rPr>
          <w:rFonts w:ascii="Calibri" w:hAnsi="Calibri" w:cs="Calibri"/>
          <w:sz w:val="24"/>
          <w:szCs w:val="24"/>
        </w:rPr>
      </w:pPr>
      <w:r w:rsidRPr="00A77016">
        <w:rPr>
          <w:rFonts w:ascii="Calibri" w:hAnsi="Calibri" w:cs="Calibri"/>
          <w:sz w:val="24"/>
          <w:szCs w:val="24"/>
        </w:rPr>
        <w:t>Emergency contact details</w:t>
      </w:r>
    </w:p>
    <w:p w14:paraId="1460A8FE" w14:textId="77777777" w:rsidR="00A77016" w:rsidRPr="00A77016" w:rsidRDefault="00A77016" w:rsidP="00A77016">
      <w:pPr>
        <w:numPr>
          <w:ilvl w:val="0"/>
          <w:numId w:val="5"/>
        </w:numPr>
        <w:spacing w:after="160" w:line="278" w:lineRule="auto"/>
        <w:rPr>
          <w:rFonts w:ascii="Calibri" w:hAnsi="Calibri" w:cs="Calibri"/>
          <w:sz w:val="24"/>
          <w:szCs w:val="24"/>
        </w:rPr>
      </w:pPr>
      <w:r w:rsidRPr="00A77016">
        <w:rPr>
          <w:rFonts w:ascii="Calibri" w:hAnsi="Calibri" w:cs="Calibri"/>
          <w:sz w:val="24"/>
          <w:szCs w:val="24"/>
        </w:rPr>
        <w:t>Passport and right-to-work documentation</w:t>
      </w:r>
    </w:p>
    <w:p w14:paraId="5B3FC3E1" w14:textId="55311F44" w:rsidR="00A77016" w:rsidRPr="006E52F9" w:rsidRDefault="006E52F9" w:rsidP="006E52F9">
      <w:pPr>
        <w:rPr>
          <w:rFonts w:ascii="Calibri" w:hAnsi="Calibri" w:cs="Calibri"/>
          <w:b/>
          <w:bCs/>
          <w:sz w:val="24"/>
          <w:szCs w:val="24"/>
        </w:rPr>
      </w:pPr>
      <w:r w:rsidRPr="006E52F9">
        <w:rPr>
          <w:rFonts w:ascii="Calibri" w:hAnsi="Calibri" w:cs="Calibri"/>
          <w:sz w:val="24"/>
          <w:szCs w:val="24"/>
        </w:rPr>
        <w:t>3.2</w:t>
      </w:r>
      <w:r>
        <w:rPr>
          <w:rFonts w:ascii="Calibri" w:hAnsi="Calibri" w:cs="Calibri"/>
          <w:b/>
          <w:bCs/>
          <w:sz w:val="24"/>
          <w:szCs w:val="24"/>
        </w:rPr>
        <w:tab/>
      </w:r>
      <w:r w:rsidR="00A77016" w:rsidRPr="006E52F9">
        <w:rPr>
          <w:rFonts w:ascii="Calibri" w:hAnsi="Calibri" w:cs="Calibri"/>
          <w:b/>
          <w:bCs/>
          <w:sz w:val="24"/>
          <w:szCs w:val="24"/>
        </w:rPr>
        <w:t>Employment Information</w:t>
      </w:r>
    </w:p>
    <w:p w14:paraId="384A8400" w14:textId="77777777" w:rsidR="00A77016" w:rsidRPr="00A77016" w:rsidRDefault="00A77016" w:rsidP="00A77016">
      <w:pPr>
        <w:numPr>
          <w:ilvl w:val="0"/>
          <w:numId w:val="6"/>
        </w:numPr>
        <w:spacing w:after="160" w:line="278" w:lineRule="auto"/>
        <w:rPr>
          <w:rFonts w:ascii="Calibri" w:hAnsi="Calibri" w:cs="Calibri"/>
          <w:sz w:val="24"/>
          <w:szCs w:val="24"/>
        </w:rPr>
      </w:pPr>
      <w:r w:rsidRPr="00A77016">
        <w:rPr>
          <w:rFonts w:ascii="Calibri" w:hAnsi="Calibri" w:cs="Calibri"/>
          <w:sz w:val="24"/>
          <w:szCs w:val="24"/>
        </w:rPr>
        <w:t>Job title and department</w:t>
      </w:r>
    </w:p>
    <w:p w14:paraId="1DB6D81B" w14:textId="77777777" w:rsidR="00A77016" w:rsidRPr="00A77016" w:rsidRDefault="00A77016" w:rsidP="00A77016">
      <w:pPr>
        <w:numPr>
          <w:ilvl w:val="0"/>
          <w:numId w:val="6"/>
        </w:numPr>
        <w:spacing w:after="160" w:line="278" w:lineRule="auto"/>
        <w:rPr>
          <w:rFonts w:ascii="Calibri" w:hAnsi="Calibri" w:cs="Calibri"/>
          <w:sz w:val="24"/>
          <w:szCs w:val="24"/>
        </w:rPr>
      </w:pPr>
      <w:r w:rsidRPr="00A77016">
        <w:rPr>
          <w:rFonts w:ascii="Calibri" w:hAnsi="Calibri" w:cs="Calibri"/>
          <w:sz w:val="24"/>
          <w:szCs w:val="24"/>
        </w:rPr>
        <w:t>Employment contracts and records</w:t>
      </w:r>
    </w:p>
    <w:p w14:paraId="0A8D5110" w14:textId="77777777" w:rsidR="00A77016" w:rsidRPr="00A77016" w:rsidRDefault="00A77016" w:rsidP="00A77016">
      <w:pPr>
        <w:numPr>
          <w:ilvl w:val="0"/>
          <w:numId w:val="6"/>
        </w:numPr>
        <w:spacing w:after="160" w:line="278" w:lineRule="auto"/>
        <w:rPr>
          <w:rFonts w:ascii="Calibri" w:hAnsi="Calibri" w:cs="Calibri"/>
          <w:sz w:val="24"/>
          <w:szCs w:val="24"/>
        </w:rPr>
      </w:pPr>
      <w:r w:rsidRPr="00A77016">
        <w:rPr>
          <w:rFonts w:ascii="Calibri" w:hAnsi="Calibri" w:cs="Calibri"/>
          <w:sz w:val="24"/>
          <w:szCs w:val="24"/>
        </w:rPr>
        <w:t>Attendance and absence records</w:t>
      </w:r>
    </w:p>
    <w:p w14:paraId="6A6B90B3" w14:textId="77777777" w:rsidR="00A77016" w:rsidRPr="00A77016" w:rsidRDefault="00A77016" w:rsidP="00A77016">
      <w:pPr>
        <w:numPr>
          <w:ilvl w:val="0"/>
          <w:numId w:val="6"/>
        </w:numPr>
        <w:spacing w:after="160" w:line="278" w:lineRule="auto"/>
        <w:rPr>
          <w:rFonts w:ascii="Calibri" w:hAnsi="Calibri" w:cs="Calibri"/>
          <w:sz w:val="24"/>
          <w:szCs w:val="24"/>
        </w:rPr>
      </w:pPr>
      <w:r w:rsidRPr="00A77016">
        <w:rPr>
          <w:rFonts w:ascii="Calibri" w:hAnsi="Calibri" w:cs="Calibri"/>
          <w:sz w:val="24"/>
          <w:szCs w:val="24"/>
        </w:rPr>
        <w:lastRenderedPageBreak/>
        <w:t>Performance reviews and disciplinary records</w:t>
      </w:r>
    </w:p>
    <w:p w14:paraId="3B9B2494" w14:textId="77777777" w:rsidR="00A77016" w:rsidRPr="00A77016" w:rsidRDefault="00A77016" w:rsidP="00A77016">
      <w:pPr>
        <w:numPr>
          <w:ilvl w:val="0"/>
          <w:numId w:val="6"/>
        </w:numPr>
        <w:spacing w:after="160" w:line="278" w:lineRule="auto"/>
        <w:rPr>
          <w:rFonts w:ascii="Calibri" w:hAnsi="Calibri" w:cs="Calibri"/>
          <w:sz w:val="24"/>
          <w:szCs w:val="24"/>
        </w:rPr>
      </w:pPr>
      <w:r w:rsidRPr="00A77016">
        <w:rPr>
          <w:rFonts w:ascii="Calibri" w:hAnsi="Calibri" w:cs="Calibri"/>
          <w:sz w:val="24"/>
          <w:szCs w:val="24"/>
        </w:rPr>
        <w:t>Training and qualification records</w:t>
      </w:r>
    </w:p>
    <w:p w14:paraId="49D71DC7" w14:textId="77777777" w:rsidR="00A77016" w:rsidRPr="00A77016" w:rsidRDefault="00A77016" w:rsidP="00A77016">
      <w:pPr>
        <w:numPr>
          <w:ilvl w:val="0"/>
          <w:numId w:val="6"/>
        </w:numPr>
        <w:spacing w:after="160" w:line="278" w:lineRule="auto"/>
        <w:rPr>
          <w:rFonts w:ascii="Calibri" w:hAnsi="Calibri" w:cs="Calibri"/>
          <w:sz w:val="24"/>
          <w:szCs w:val="24"/>
        </w:rPr>
      </w:pPr>
      <w:r w:rsidRPr="00A77016">
        <w:rPr>
          <w:rFonts w:ascii="Calibri" w:hAnsi="Calibri" w:cs="Calibri"/>
          <w:sz w:val="24"/>
          <w:szCs w:val="24"/>
        </w:rPr>
        <w:t>Salary, pension, and benefits information</w:t>
      </w:r>
    </w:p>
    <w:p w14:paraId="5C9E373B" w14:textId="7A299B1E" w:rsidR="00A77016" w:rsidRPr="006E52F9" w:rsidRDefault="006E52F9" w:rsidP="006E52F9">
      <w:pPr>
        <w:rPr>
          <w:rFonts w:ascii="Calibri" w:hAnsi="Calibri" w:cs="Calibri"/>
          <w:b/>
          <w:bCs/>
          <w:sz w:val="24"/>
          <w:szCs w:val="24"/>
        </w:rPr>
      </w:pPr>
      <w:r w:rsidRPr="006E52F9">
        <w:rPr>
          <w:rFonts w:ascii="Calibri" w:hAnsi="Calibri" w:cs="Calibri"/>
          <w:sz w:val="24"/>
          <w:szCs w:val="24"/>
        </w:rPr>
        <w:t>3.3</w:t>
      </w:r>
      <w:r>
        <w:rPr>
          <w:rFonts w:ascii="Calibri" w:hAnsi="Calibri" w:cs="Calibri"/>
          <w:b/>
          <w:bCs/>
          <w:sz w:val="24"/>
          <w:szCs w:val="24"/>
        </w:rPr>
        <w:tab/>
      </w:r>
      <w:r w:rsidR="00A77016" w:rsidRPr="006E52F9">
        <w:rPr>
          <w:rFonts w:ascii="Calibri" w:hAnsi="Calibri" w:cs="Calibri"/>
          <w:b/>
          <w:bCs/>
          <w:sz w:val="24"/>
          <w:szCs w:val="24"/>
        </w:rPr>
        <w:t>Special Category Data</w:t>
      </w:r>
    </w:p>
    <w:p w14:paraId="3CB9A767" w14:textId="77777777" w:rsidR="00A77016" w:rsidRPr="00A77016" w:rsidRDefault="00A77016" w:rsidP="000D60AD">
      <w:pPr>
        <w:ind w:firstLine="720"/>
        <w:rPr>
          <w:rFonts w:ascii="Calibri" w:hAnsi="Calibri" w:cs="Calibri"/>
          <w:sz w:val="24"/>
          <w:szCs w:val="24"/>
        </w:rPr>
      </w:pPr>
      <w:r w:rsidRPr="00A77016">
        <w:rPr>
          <w:rFonts w:ascii="Calibri" w:hAnsi="Calibri" w:cs="Calibri"/>
          <w:sz w:val="24"/>
          <w:szCs w:val="24"/>
        </w:rPr>
        <w:t>Where necessary and lawful, Perthyn may process:</w:t>
      </w:r>
    </w:p>
    <w:p w14:paraId="3957F382" w14:textId="77777777" w:rsidR="00A77016" w:rsidRPr="00A77016" w:rsidRDefault="00A77016" w:rsidP="00A77016">
      <w:pPr>
        <w:numPr>
          <w:ilvl w:val="0"/>
          <w:numId w:val="7"/>
        </w:numPr>
        <w:spacing w:after="160" w:line="278" w:lineRule="auto"/>
        <w:rPr>
          <w:rFonts w:ascii="Calibri" w:hAnsi="Calibri" w:cs="Calibri"/>
          <w:sz w:val="24"/>
          <w:szCs w:val="24"/>
        </w:rPr>
      </w:pPr>
      <w:r w:rsidRPr="00A77016">
        <w:rPr>
          <w:rFonts w:ascii="Calibri" w:hAnsi="Calibri" w:cs="Calibri"/>
          <w:sz w:val="24"/>
          <w:szCs w:val="24"/>
        </w:rPr>
        <w:t>Health and medical information</w:t>
      </w:r>
    </w:p>
    <w:p w14:paraId="7E259AF0" w14:textId="77777777" w:rsidR="00A77016" w:rsidRPr="00A77016" w:rsidRDefault="00A77016" w:rsidP="00A77016">
      <w:pPr>
        <w:numPr>
          <w:ilvl w:val="0"/>
          <w:numId w:val="7"/>
        </w:numPr>
        <w:spacing w:after="160" w:line="278" w:lineRule="auto"/>
        <w:rPr>
          <w:rFonts w:ascii="Calibri" w:hAnsi="Calibri" w:cs="Calibri"/>
          <w:sz w:val="24"/>
          <w:szCs w:val="24"/>
        </w:rPr>
      </w:pPr>
      <w:r w:rsidRPr="00A77016">
        <w:rPr>
          <w:rFonts w:ascii="Calibri" w:hAnsi="Calibri" w:cs="Calibri"/>
          <w:sz w:val="24"/>
          <w:szCs w:val="24"/>
        </w:rPr>
        <w:t>Disability information and workplace adjustments</w:t>
      </w:r>
    </w:p>
    <w:p w14:paraId="03B5EBCB" w14:textId="77777777" w:rsidR="00A77016" w:rsidRPr="00A77016" w:rsidRDefault="00A77016" w:rsidP="00A77016">
      <w:pPr>
        <w:numPr>
          <w:ilvl w:val="0"/>
          <w:numId w:val="7"/>
        </w:numPr>
        <w:spacing w:after="160" w:line="278" w:lineRule="auto"/>
        <w:rPr>
          <w:rFonts w:ascii="Calibri" w:hAnsi="Calibri" w:cs="Calibri"/>
          <w:sz w:val="24"/>
          <w:szCs w:val="24"/>
        </w:rPr>
      </w:pPr>
      <w:r w:rsidRPr="00A77016">
        <w:rPr>
          <w:rFonts w:ascii="Calibri" w:hAnsi="Calibri" w:cs="Calibri"/>
          <w:sz w:val="24"/>
          <w:szCs w:val="24"/>
        </w:rPr>
        <w:t>Equality and diversity monitoring data</w:t>
      </w:r>
    </w:p>
    <w:p w14:paraId="75236EEF" w14:textId="77777777" w:rsidR="00A77016" w:rsidRPr="00A77016" w:rsidRDefault="00A77016" w:rsidP="00A77016">
      <w:pPr>
        <w:numPr>
          <w:ilvl w:val="0"/>
          <w:numId w:val="7"/>
        </w:numPr>
        <w:spacing w:after="160" w:line="278" w:lineRule="auto"/>
        <w:rPr>
          <w:rFonts w:ascii="Calibri" w:hAnsi="Calibri" w:cs="Calibri"/>
          <w:sz w:val="24"/>
          <w:szCs w:val="24"/>
        </w:rPr>
      </w:pPr>
      <w:r w:rsidRPr="00A77016">
        <w:rPr>
          <w:rFonts w:ascii="Calibri" w:hAnsi="Calibri" w:cs="Calibri"/>
          <w:sz w:val="24"/>
          <w:szCs w:val="24"/>
        </w:rPr>
        <w:t>Trade union membership information</w:t>
      </w:r>
    </w:p>
    <w:p w14:paraId="6B63BCC2" w14:textId="44B87E3C" w:rsidR="00A77016" w:rsidRPr="000D60AD" w:rsidRDefault="000D60AD" w:rsidP="000D60AD">
      <w:pPr>
        <w:rPr>
          <w:rFonts w:ascii="Calibri" w:hAnsi="Calibri" w:cs="Calibri"/>
          <w:b/>
          <w:bCs/>
          <w:sz w:val="24"/>
          <w:szCs w:val="24"/>
        </w:rPr>
      </w:pPr>
      <w:r w:rsidRPr="000D60AD">
        <w:rPr>
          <w:rFonts w:ascii="Calibri" w:hAnsi="Calibri" w:cs="Calibri"/>
          <w:sz w:val="24"/>
          <w:szCs w:val="24"/>
        </w:rPr>
        <w:t>3.4</w:t>
      </w:r>
      <w:r>
        <w:rPr>
          <w:rFonts w:ascii="Calibri" w:hAnsi="Calibri" w:cs="Calibri"/>
          <w:b/>
          <w:bCs/>
          <w:sz w:val="24"/>
          <w:szCs w:val="24"/>
        </w:rPr>
        <w:tab/>
      </w:r>
      <w:r w:rsidR="00A77016" w:rsidRPr="000D60AD">
        <w:rPr>
          <w:rFonts w:ascii="Calibri" w:hAnsi="Calibri" w:cs="Calibri"/>
          <w:b/>
          <w:bCs/>
          <w:sz w:val="24"/>
          <w:szCs w:val="24"/>
        </w:rPr>
        <w:t>Technical Information</w:t>
      </w:r>
    </w:p>
    <w:p w14:paraId="6C4D5B14" w14:textId="77777777" w:rsidR="00A77016" w:rsidRPr="00A77016" w:rsidRDefault="00A77016" w:rsidP="00A77016">
      <w:pPr>
        <w:numPr>
          <w:ilvl w:val="0"/>
          <w:numId w:val="8"/>
        </w:numPr>
        <w:spacing w:after="160" w:line="278" w:lineRule="auto"/>
        <w:rPr>
          <w:rFonts w:ascii="Calibri" w:hAnsi="Calibri" w:cs="Calibri"/>
          <w:sz w:val="24"/>
          <w:szCs w:val="24"/>
        </w:rPr>
      </w:pPr>
      <w:r w:rsidRPr="00A77016">
        <w:rPr>
          <w:rFonts w:ascii="Calibri" w:hAnsi="Calibri" w:cs="Calibri"/>
          <w:sz w:val="24"/>
          <w:szCs w:val="24"/>
        </w:rPr>
        <w:t>IT system usage</w:t>
      </w:r>
    </w:p>
    <w:p w14:paraId="6EAC112A" w14:textId="77777777" w:rsidR="00A77016" w:rsidRPr="00A77016" w:rsidRDefault="00A77016" w:rsidP="00A77016">
      <w:pPr>
        <w:numPr>
          <w:ilvl w:val="0"/>
          <w:numId w:val="8"/>
        </w:numPr>
        <w:spacing w:after="160" w:line="278" w:lineRule="auto"/>
        <w:rPr>
          <w:rFonts w:ascii="Calibri" w:hAnsi="Calibri" w:cs="Calibri"/>
          <w:sz w:val="24"/>
          <w:szCs w:val="24"/>
        </w:rPr>
      </w:pPr>
      <w:r w:rsidRPr="00A77016">
        <w:rPr>
          <w:rFonts w:ascii="Calibri" w:hAnsi="Calibri" w:cs="Calibri"/>
          <w:sz w:val="24"/>
          <w:szCs w:val="24"/>
        </w:rPr>
        <w:t>Email and internet usage records</w:t>
      </w:r>
    </w:p>
    <w:p w14:paraId="5A1B5EAF" w14:textId="77777777" w:rsidR="00A77016" w:rsidRPr="00A77016" w:rsidRDefault="00A77016" w:rsidP="00A77016">
      <w:pPr>
        <w:numPr>
          <w:ilvl w:val="0"/>
          <w:numId w:val="8"/>
        </w:numPr>
        <w:spacing w:after="160" w:line="278" w:lineRule="auto"/>
        <w:rPr>
          <w:rFonts w:ascii="Calibri" w:hAnsi="Calibri" w:cs="Calibri"/>
          <w:sz w:val="24"/>
          <w:szCs w:val="24"/>
        </w:rPr>
      </w:pPr>
      <w:r w:rsidRPr="00A77016">
        <w:rPr>
          <w:rFonts w:ascii="Calibri" w:hAnsi="Calibri" w:cs="Calibri"/>
          <w:sz w:val="24"/>
          <w:szCs w:val="24"/>
        </w:rPr>
        <w:t>Device and network access logs</w:t>
      </w:r>
    </w:p>
    <w:p w14:paraId="670C451A" w14:textId="77777777" w:rsidR="00A77016" w:rsidRPr="00A77016" w:rsidRDefault="00A77016" w:rsidP="00A77016">
      <w:pPr>
        <w:numPr>
          <w:ilvl w:val="0"/>
          <w:numId w:val="8"/>
        </w:numPr>
        <w:spacing w:after="160" w:line="278" w:lineRule="auto"/>
        <w:rPr>
          <w:rFonts w:ascii="Calibri" w:hAnsi="Calibri" w:cs="Calibri"/>
          <w:sz w:val="24"/>
          <w:szCs w:val="24"/>
        </w:rPr>
      </w:pPr>
      <w:r w:rsidRPr="00A77016">
        <w:rPr>
          <w:rFonts w:ascii="Calibri" w:hAnsi="Calibri" w:cs="Calibri"/>
          <w:sz w:val="24"/>
          <w:szCs w:val="24"/>
        </w:rPr>
        <w:t>CCTV recordings where applicable</w:t>
      </w:r>
    </w:p>
    <w:p w14:paraId="5CC3D501" w14:textId="77777777" w:rsidR="00A77016" w:rsidRPr="00CC266B" w:rsidRDefault="00A77016" w:rsidP="00A77016">
      <w:pPr>
        <w:pStyle w:val="Heading1"/>
        <w:rPr>
          <w:rFonts w:ascii="Calibri" w:hAnsi="Calibri" w:cs="Calibri"/>
          <w:b/>
          <w:bCs/>
          <w:color w:val="auto"/>
          <w:sz w:val="24"/>
          <w:szCs w:val="24"/>
        </w:rPr>
      </w:pPr>
      <w:bookmarkStart w:id="3" w:name="_Toc237429371"/>
      <w:r w:rsidRPr="00CC266B">
        <w:rPr>
          <w:rFonts w:ascii="Calibri" w:hAnsi="Calibri" w:cs="Calibri"/>
          <w:b/>
          <w:bCs/>
          <w:color w:val="auto"/>
          <w:sz w:val="24"/>
          <w:szCs w:val="24"/>
        </w:rPr>
        <w:t>4. HOW WE USE PERSONAL DATA</w:t>
      </w:r>
      <w:bookmarkEnd w:id="3"/>
      <w:r w:rsidRPr="00CC266B">
        <w:rPr>
          <w:rFonts w:ascii="Calibri" w:hAnsi="Calibri" w:cs="Calibri"/>
          <w:b/>
          <w:bCs/>
          <w:color w:val="auto"/>
          <w:sz w:val="24"/>
          <w:szCs w:val="24"/>
        </w:rPr>
        <w:br/>
      </w:r>
    </w:p>
    <w:p w14:paraId="5FCF6A0B" w14:textId="1C1182A3" w:rsidR="00A77016" w:rsidRPr="00432F96" w:rsidRDefault="00A77016" w:rsidP="007E2E4A">
      <w:pPr>
        <w:ind w:firstLine="720"/>
        <w:rPr>
          <w:rFonts w:ascii="Calibri" w:hAnsi="Calibri" w:cs="Calibri"/>
          <w:sz w:val="24"/>
          <w:szCs w:val="24"/>
        </w:rPr>
      </w:pPr>
      <w:r w:rsidRPr="00432F96">
        <w:rPr>
          <w:rFonts w:ascii="Calibri" w:hAnsi="Calibri" w:cs="Calibri"/>
          <w:sz w:val="24"/>
          <w:szCs w:val="24"/>
        </w:rPr>
        <w:t>Perthyn processes personal data for the following purposes:</w:t>
      </w:r>
    </w:p>
    <w:p w14:paraId="33240A4E"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Recruitment and selection</w:t>
      </w:r>
    </w:p>
    <w:p w14:paraId="08AC11CE"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Management of employment contracts</w:t>
      </w:r>
    </w:p>
    <w:p w14:paraId="4C33B98B"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Payroll and pension administration</w:t>
      </w:r>
    </w:p>
    <w:p w14:paraId="7761DBB0"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Compliance with legal and regulatory obligations</w:t>
      </w:r>
    </w:p>
    <w:p w14:paraId="0035F91C"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Performance and workforce management</w:t>
      </w:r>
    </w:p>
    <w:p w14:paraId="31A2588D"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 xml:space="preserve">Health, safety, and </w:t>
      </w:r>
      <w:proofErr w:type="gramStart"/>
      <w:r w:rsidRPr="00A77016">
        <w:rPr>
          <w:rFonts w:ascii="Calibri" w:hAnsi="Calibri" w:cs="Calibri"/>
          <w:sz w:val="24"/>
          <w:szCs w:val="24"/>
        </w:rPr>
        <w:t>wellbeing</w:t>
      </w:r>
      <w:proofErr w:type="gramEnd"/>
      <w:r w:rsidRPr="00A77016">
        <w:rPr>
          <w:rFonts w:ascii="Calibri" w:hAnsi="Calibri" w:cs="Calibri"/>
          <w:sz w:val="24"/>
          <w:szCs w:val="24"/>
        </w:rPr>
        <w:t xml:space="preserve"> support</w:t>
      </w:r>
    </w:p>
    <w:p w14:paraId="3C2BE79A"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Training and professional development</w:t>
      </w:r>
    </w:p>
    <w:p w14:paraId="7B60C0A7"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IT security and system administration</w:t>
      </w:r>
    </w:p>
    <w:p w14:paraId="49CBD256"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Safeguarding service users and staff</w:t>
      </w:r>
    </w:p>
    <w:p w14:paraId="2B50F6E6" w14:textId="77777777" w:rsidR="00A77016" w:rsidRPr="00A77016" w:rsidRDefault="00A77016" w:rsidP="00A77016">
      <w:pPr>
        <w:pStyle w:val="ListBullet"/>
        <w:tabs>
          <w:tab w:val="num" w:pos="720"/>
        </w:tabs>
        <w:ind w:left="720" w:hanging="360"/>
        <w:rPr>
          <w:rFonts w:ascii="Calibri" w:hAnsi="Calibri" w:cs="Calibri"/>
          <w:sz w:val="24"/>
          <w:szCs w:val="24"/>
        </w:rPr>
      </w:pPr>
      <w:r w:rsidRPr="00A77016">
        <w:rPr>
          <w:rFonts w:ascii="Calibri" w:hAnsi="Calibri" w:cs="Calibri"/>
          <w:sz w:val="24"/>
          <w:szCs w:val="24"/>
        </w:rPr>
        <w:t>Investigating complaints, incidents, or misconduct</w:t>
      </w:r>
    </w:p>
    <w:p w14:paraId="5C1C9E3C" w14:textId="77777777" w:rsidR="00A77016" w:rsidRPr="00432F96" w:rsidRDefault="00A77016" w:rsidP="00A77016">
      <w:pPr>
        <w:pStyle w:val="Heading1"/>
        <w:rPr>
          <w:rFonts w:ascii="Calibri" w:hAnsi="Calibri" w:cs="Calibri"/>
          <w:b/>
          <w:bCs/>
          <w:color w:val="auto"/>
          <w:sz w:val="24"/>
          <w:szCs w:val="24"/>
        </w:rPr>
      </w:pPr>
      <w:bookmarkStart w:id="4" w:name="_Toc237429372"/>
      <w:r w:rsidRPr="00432F96">
        <w:rPr>
          <w:rFonts w:ascii="Calibri" w:hAnsi="Calibri" w:cs="Calibri"/>
          <w:b/>
          <w:bCs/>
          <w:color w:val="auto"/>
          <w:sz w:val="24"/>
          <w:szCs w:val="24"/>
        </w:rPr>
        <w:lastRenderedPageBreak/>
        <w:t>5. LEGAL BASIS FOR PROCESSING</w:t>
      </w:r>
      <w:bookmarkEnd w:id="4"/>
      <w:r w:rsidRPr="00432F96">
        <w:rPr>
          <w:rFonts w:ascii="Calibri" w:hAnsi="Calibri" w:cs="Calibri"/>
          <w:b/>
          <w:bCs/>
          <w:color w:val="auto"/>
          <w:sz w:val="24"/>
          <w:szCs w:val="24"/>
        </w:rPr>
        <w:br/>
      </w:r>
    </w:p>
    <w:p w14:paraId="50EF44FA" w14:textId="6176AD60" w:rsidR="00A77016" w:rsidRPr="007E2E4A" w:rsidRDefault="007E2E4A" w:rsidP="007E2E4A">
      <w:pPr>
        <w:rPr>
          <w:rFonts w:ascii="Calibri" w:hAnsi="Calibri" w:cs="Calibri"/>
          <w:sz w:val="24"/>
          <w:szCs w:val="24"/>
        </w:rPr>
      </w:pPr>
      <w:r>
        <w:rPr>
          <w:rFonts w:ascii="Calibri" w:hAnsi="Calibri" w:cs="Calibri"/>
          <w:sz w:val="24"/>
          <w:szCs w:val="24"/>
        </w:rPr>
        <w:t>5.1</w:t>
      </w:r>
      <w:r>
        <w:rPr>
          <w:rFonts w:ascii="Calibri" w:hAnsi="Calibri" w:cs="Calibri"/>
          <w:sz w:val="24"/>
          <w:szCs w:val="24"/>
        </w:rPr>
        <w:tab/>
      </w:r>
      <w:r w:rsidR="00A77016" w:rsidRPr="007E2E4A">
        <w:rPr>
          <w:rFonts w:ascii="Calibri" w:hAnsi="Calibri" w:cs="Calibri"/>
          <w:sz w:val="24"/>
          <w:szCs w:val="24"/>
        </w:rPr>
        <w:t>Perthyn processes staff data under one or more of the following legal bases:</w:t>
      </w:r>
    </w:p>
    <w:p w14:paraId="06361B37" w14:textId="77777777" w:rsidR="00A77016" w:rsidRPr="00A77016" w:rsidRDefault="00A77016" w:rsidP="00A77016">
      <w:pPr>
        <w:numPr>
          <w:ilvl w:val="0"/>
          <w:numId w:val="11"/>
        </w:numPr>
        <w:spacing w:after="160" w:line="278" w:lineRule="auto"/>
        <w:rPr>
          <w:rFonts w:ascii="Calibri" w:hAnsi="Calibri" w:cs="Calibri"/>
          <w:sz w:val="24"/>
          <w:szCs w:val="24"/>
        </w:rPr>
      </w:pPr>
      <w:r w:rsidRPr="00A77016">
        <w:rPr>
          <w:rFonts w:ascii="Calibri" w:hAnsi="Calibri" w:cs="Calibri"/>
          <w:sz w:val="24"/>
          <w:szCs w:val="24"/>
        </w:rPr>
        <w:t>Performance of an employment contract</w:t>
      </w:r>
    </w:p>
    <w:p w14:paraId="64BED223" w14:textId="77777777" w:rsidR="00A77016" w:rsidRPr="00A77016" w:rsidRDefault="00A77016" w:rsidP="00A77016">
      <w:pPr>
        <w:numPr>
          <w:ilvl w:val="0"/>
          <w:numId w:val="11"/>
        </w:numPr>
        <w:spacing w:after="160" w:line="278" w:lineRule="auto"/>
        <w:rPr>
          <w:rFonts w:ascii="Calibri" w:hAnsi="Calibri" w:cs="Calibri"/>
          <w:sz w:val="24"/>
          <w:szCs w:val="24"/>
        </w:rPr>
      </w:pPr>
      <w:r w:rsidRPr="00A77016">
        <w:rPr>
          <w:rFonts w:ascii="Calibri" w:hAnsi="Calibri" w:cs="Calibri"/>
          <w:sz w:val="24"/>
          <w:szCs w:val="24"/>
        </w:rPr>
        <w:t>Compliance with legal obligations</w:t>
      </w:r>
    </w:p>
    <w:p w14:paraId="07907BA9" w14:textId="77777777" w:rsidR="00A77016" w:rsidRPr="00A77016" w:rsidRDefault="00A77016" w:rsidP="00A77016">
      <w:pPr>
        <w:numPr>
          <w:ilvl w:val="0"/>
          <w:numId w:val="11"/>
        </w:numPr>
        <w:spacing w:after="160" w:line="278" w:lineRule="auto"/>
        <w:rPr>
          <w:rFonts w:ascii="Calibri" w:hAnsi="Calibri" w:cs="Calibri"/>
          <w:sz w:val="24"/>
          <w:szCs w:val="24"/>
        </w:rPr>
      </w:pPr>
      <w:r w:rsidRPr="00A77016">
        <w:rPr>
          <w:rFonts w:ascii="Calibri" w:hAnsi="Calibri" w:cs="Calibri"/>
          <w:sz w:val="24"/>
          <w:szCs w:val="24"/>
        </w:rPr>
        <w:t>Legitimate business interests</w:t>
      </w:r>
    </w:p>
    <w:p w14:paraId="4CE4A7EF" w14:textId="77777777" w:rsidR="00A77016" w:rsidRPr="00A77016" w:rsidRDefault="00A77016" w:rsidP="00A77016">
      <w:pPr>
        <w:numPr>
          <w:ilvl w:val="0"/>
          <w:numId w:val="11"/>
        </w:numPr>
        <w:spacing w:after="160" w:line="278" w:lineRule="auto"/>
        <w:rPr>
          <w:rFonts w:ascii="Calibri" w:hAnsi="Calibri" w:cs="Calibri"/>
          <w:sz w:val="24"/>
          <w:szCs w:val="24"/>
        </w:rPr>
      </w:pPr>
      <w:r w:rsidRPr="00A77016">
        <w:rPr>
          <w:rFonts w:ascii="Calibri" w:hAnsi="Calibri" w:cs="Calibri"/>
          <w:sz w:val="24"/>
          <w:szCs w:val="24"/>
        </w:rPr>
        <w:t>Protection of vital interests</w:t>
      </w:r>
    </w:p>
    <w:p w14:paraId="7B0B55BC" w14:textId="77777777" w:rsidR="00A77016" w:rsidRPr="00A77016" w:rsidRDefault="00A77016" w:rsidP="00A77016">
      <w:pPr>
        <w:numPr>
          <w:ilvl w:val="0"/>
          <w:numId w:val="11"/>
        </w:numPr>
        <w:spacing w:after="160" w:line="278" w:lineRule="auto"/>
        <w:rPr>
          <w:rFonts w:ascii="Calibri" w:hAnsi="Calibri" w:cs="Calibri"/>
          <w:sz w:val="24"/>
          <w:szCs w:val="24"/>
        </w:rPr>
      </w:pPr>
      <w:r w:rsidRPr="00A77016">
        <w:rPr>
          <w:rFonts w:ascii="Calibri" w:hAnsi="Calibri" w:cs="Calibri"/>
          <w:sz w:val="24"/>
          <w:szCs w:val="24"/>
        </w:rPr>
        <w:t>Public task obligations where applicable</w:t>
      </w:r>
    </w:p>
    <w:p w14:paraId="7CE50C4C" w14:textId="77777777" w:rsidR="00A77016" w:rsidRDefault="00A77016" w:rsidP="006B0C2F">
      <w:pPr>
        <w:numPr>
          <w:ilvl w:val="0"/>
          <w:numId w:val="11"/>
        </w:numPr>
        <w:spacing w:after="0" w:line="278" w:lineRule="auto"/>
        <w:rPr>
          <w:rFonts w:ascii="Calibri" w:hAnsi="Calibri" w:cs="Calibri"/>
          <w:sz w:val="24"/>
          <w:szCs w:val="24"/>
        </w:rPr>
      </w:pPr>
      <w:r w:rsidRPr="00A77016">
        <w:rPr>
          <w:rFonts w:ascii="Calibri" w:hAnsi="Calibri" w:cs="Calibri"/>
          <w:sz w:val="24"/>
          <w:szCs w:val="24"/>
        </w:rPr>
        <w:t>Explicit consent where required</w:t>
      </w:r>
    </w:p>
    <w:p w14:paraId="68284AB0" w14:textId="77777777" w:rsidR="006B0C2F" w:rsidRPr="00A77016" w:rsidRDefault="006B0C2F" w:rsidP="006B0C2F">
      <w:pPr>
        <w:spacing w:after="0" w:line="278" w:lineRule="auto"/>
        <w:ind w:left="720"/>
        <w:rPr>
          <w:rFonts w:ascii="Calibri" w:hAnsi="Calibri" w:cs="Calibri"/>
          <w:sz w:val="24"/>
          <w:szCs w:val="24"/>
        </w:rPr>
      </w:pPr>
    </w:p>
    <w:p w14:paraId="7A15BB50" w14:textId="0B2CCF8F" w:rsidR="00A77016" w:rsidRPr="007E2E4A" w:rsidRDefault="007E2E4A" w:rsidP="006B0C2F">
      <w:pPr>
        <w:spacing w:after="0"/>
        <w:ind w:left="720" w:hanging="720"/>
        <w:rPr>
          <w:rFonts w:ascii="Calibri" w:hAnsi="Calibri" w:cs="Calibri"/>
          <w:sz w:val="24"/>
          <w:szCs w:val="24"/>
        </w:rPr>
      </w:pPr>
      <w:r>
        <w:rPr>
          <w:rFonts w:ascii="Calibri" w:hAnsi="Calibri" w:cs="Calibri"/>
          <w:sz w:val="24"/>
          <w:szCs w:val="24"/>
        </w:rPr>
        <w:t>5.2</w:t>
      </w:r>
      <w:r>
        <w:rPr>
          <w:rFonts w:ascii="Calibri" w:hAnsi="Calibri" w:cs="Calibri"/>
          <w:sz w:val="24"/>
          <w:szCs w:val="24"/>
        </w:rPr>
        <w:tab/>
      </w:r>
      <w:r w:rsidR="00A77016" w:rsidRPr="007E2E4A">
        <w:rPr>
          <w:rFonts w:ascii="Calibri" w:hAnsi="Calibri" w:cs="Calibri"/>
          <w:sz w:val="24"/>
          <w:szCs w:val="24"/>
        </w:rPr>
        <w:t xml:space="preserve">Special category data is processed only where specific legal conditions under UK </w:t>
      </w:r>
      <w:proofErr w:type="gramStart"/>
      <w:r w:rsidR="00A77016" w:rsidRPr="007E2E4A">
        <w:rPr>
          <w:rFonts w:ascii="Calibri" w:hAnsi="Calibri" w:cs="Calibri"/>
          <w:sz w:val="24"/>
          <w:szCs w:val="24"/>
        </w:rPr>
        <w:t>GDPR</w:t>
      </w:r>
      <w:proofErr w:type="gramEnd"/>
      <w:r w:rsidR="00A77016" w:rsidRPr="007E2E4A">
        <w:rPr>
          <w:rFonts w:ascii="Calibri" w:hAnsi="Calibri" w:cs="Calibri"/>
          <w:sz w:val="24"/>
          <w:szCs w:val="24"/>
        </w:rPr>
        <w:t xml:space="preserve"> and the Data Protection Act 2018 are met.</w:t>
      </w:r>
    </w:p>
    <w:p w14:paraId="2EBFE812" w14:textId="77777777" w:rsidR="00A77016" w:rsidRPr="006B0C2F" w:rsidRDefault="00A77016" w:rsidP="00A77016">
      <w:pPr>
        <w:pStyle w:val="Heading1"/>
        <w:rPr>
          <w:rFonts w:ascii="Calibri" w:hAnsi="Calibri" w:cs="Calibri"/>
          <w:b/>
          <w:bCs/>
          <w:color w:val="auto"/>
          <w:sz w:val="24"/>
          <w:szCs w:val="24"/>
        </w:rPr>
      </w:pPr>
      <w:bookmarkStart w:id="5" w:name="_Toc237429373"/>
      <w:r w:rsidRPr="006B0C2F">
        <w:rPr>
          <w:rFonts w:ascii="Calibri" w:hAnsi="Calibri" w:cs="Calibri"/>
          <w:b/>
          <w:bCs/>
          <w:color w:val="auto"/>
          <w:sz w:val="24"/>
          <w:szCs w:val="24"/>
        </w:rPr>
        <w:t>6. SHARING PERSONAL DATA</w:t>
      </w:r>
      <w:bookmarkEnd w:id="5"/>
      <w:r w:rsidRPr="006B0C2F">
        <w:rPr>
          <w:rFonts w:ascii="Calibri" w:hAnsi="Calibri" w:cs="Calibri"/>
          <w:b/>
          <w:bCs/>
          <w:color w:val="auto"/>
          <w:sz w:val="24"/>
          <w:szCs w:val="24"/>
        </w:rPr>
        <w:br/>
      </w:r>
    </w:p>
    <w:p w14:paraId="1336C5B2" w14:textId="20FE8FE2" w:rsidR="00A77016" w:rsidRPr="00773F35" w:rsidRDefault="00773F35" w:rsidP="00773F35">
      <w:pPr>
        <w:rPr>
          <w:rFonts w:ascii="Calibri" w:hAnsi="Calibri" w:cs="Calibri"/>
          <w:sz w:val="24"/>
          <w:szCs w:val="24"/>
        </w:rPr>
      </w:pPr>
      <w:r>
        <w:rPr>
          <w:rFonts w:ascii="Calibri" w:hAnsi="Calibri" w:cs="Calibri"/>
          <w:sz w:val="24"/>
          <w:szCs w:val="24"/>
        </w:rPr>
        <w:t>6.1</w:t>
      </w:r>
      <w:r>
        <w:rPr>
          <w:rFonts w:ascii="Calibri" w:hAnsi="Calibri" w:cs="Calibri"/>
          <w:sz w:val="24"/>
          <w:szCs w:val="24"/>
        </w:rPr>
        <w:tab/>
      </w:r>
      <w:r w:rsidR="00A77016" w:rsidRPr="00773F35">
        <w:rPr>
          <w:rFonts w:ascii="Calibri" w:hAnsi="Calibri" w:cs="Calibri"/>
          <w:sz w:val="24"/>
          <w:szCs w:val="24"/>
        </w:rPr>
        <w:t>Perthyn may share staff information with:</w:t>
      </w:r>
    </w:p>
    <w:p w14:paraId="374AF842"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HM Revenue &amp; Customs (HMRC)</w:t>
      </w:r>
    </w:p>
    <w:p w14:paraId="5222D777"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Pension providers</w:t>
      </w:r>
    </w:p>
    <w:p w14:paraId="1DB0C1C1"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Payroll providers</w:t>
      </w:r>
    </w:p>
    <w:p w14:paraId="2105D491"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Occupational health services</w:t>
      </w:r>
    </w:p>
    <w:p w14:paraId="77B89524"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Training and accreditation bodies</w:t>
      </w:r>
    </w:p>
    <w:p w14:paraId="7F3E7771"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Regulatory authorities</w:t>
      </w:r>
    </w:p>
    <w:p w14:paraId="1A792383"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External auditors</w:t>
      </w:r>
    </w:p>
    <w:p w14:paraId="34541D00" w14:textId="77777777" w:rsidR="00A77016" w:rsidRP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Legal advisers</w:t>
      </w:r>
    </w:p>
    <w:p w14:paraId="19E95C9F" w14:textId="77777777" w:rsidR="00A77016" w:rsidRDefault="00A77016" w:rsidP="00A77016">
      <w:pPr>
        <w:numPr>
          <w:ilvl w:val="0"/>
          <w:numId w:val="13"/>
        </w:numPr>
        <w:spacing w:after="160" w:line="278" w:lineRule="auto"/>
        <w:rPr>
          <w:rFonts w:ascii="Calibri" w:hAnsi="Calibri" w:cs="Calibri"/>
          <w:sz w:val="24"/>
          <w:szCs w:val="24"/>
        </w:rPr>
      </w:pPr>
      <w:r w:rsidRPr="00A77016">
        <w:rPr>
          <w:rFonts w:ascii="Calibri" w:hAnsi="Calibri" w:cs="Calibri"/>
          <w:sz w:val="24"/>
          <w:szCs w:val="24"/>
        </w:rPr>
        <w:t xml:space="preserve">Law enforcement agencies </w:t>
      </w:r>
      <w:proofErr w:type="gramStart"/>
      <w:r w:rsidRPr="00A77016">
        <w:rPr>
          <w:rFonts w:ascii="Calibri" w:hAnsi="Calibri" w:cs="Calibri"/>
          <w:sz w:val="24"/>
          <w:szCs w:val="24"/>
        </w:rPr>
        <w:t>where</w:t>
      </w:r>
      <w:proofErr w:type="gramEnd"/>
      <w:r w:rsidRPr="00A77016">
        <w:rPr>
          <w:rFonts w:ascii="Calibri" w:hAnsi="Calibri" w:cs="Calibri"/>
          <w:sz w:val="24"/>
          <w:szCs w:val="24"/>
        </w:rPr>
        <w:t xml:space="preserve"> required by law</w:t>
      </w:r>
    </w:p>
    <w:p w14:paraId="7BCC497C" w14:textId="77777777" w:rsidR="00AF3323" w:rsidRPr="00A77016" w:rsidRDefault="00AF3323" w:rsidP="00AF3323">
      <w:pPr>
        <w:spacing w:after="160" w:line="278" w:lineRule="auto"/>
        <w:ind w:left="720"/>
        <w:rPr>
          <w:rFonts w:ascii="Calibri" w:hAnsi="Calibri" w:cs="Calibri"/>
          <w:sz w:val="24"/>
          <w:szCs w:val="24"/>
        </w:rPr>
      </w:pPr>
    </w:p>
    <w:p w14:paraId="28930E83" w14:textId="6D410189" w:rsidR="00A77016" w:rsidRPr="00773F35" w:rsidRDefault="00773F35" w:rsidP="00092B69">
      <w:pPr>
        <w:ind w:left="720" w:hanging="720"/>
        <w:rPr>
          <w:rFonts w:ascii="Calibri" w:hAnsi="Calibri" w:cs="Calibri"/>
          <w:sz w:val="24"/>
          <w:szCs w:val="24"/>
        </w:rPr>
      </w:pPr>
      <w:r>
        <w:rPr>
          <w:rFonts w:ascii="Calibri" w:hAnsi="Calibri" w:cs="Calibri"/>
          <w:sz w:val="24"/>
          <w:szCs w:val="24"/>
        </w:rPr>
        <w:lastRenderedPageBreak/>
        <w:t>6.2</w:t>
      </w:r>
      <w:r>
        <w:rPr>
          <w:rFonts w:ascii="Calibri" w:hAnsi="Calibri" w:cs="Calibri"/>
          <w:sz w:val="24"/>
          <w:szCs w:val="24"/>
        </w:rPr>
        <w:tab/>
      </w:r>
      <w:r w:rsidR="00A77016" w:rsidRPr="00773F35">
        <w:rPr>
          <w:rFonts w:ascii="Calibri" w:hAnsi="Calibri" w:cs="Calibri"/>
          <w:sz w:val="24"/>
          <w:szCs w:val="24"/>
        </w:rPr>
        <w:t xml:space="preserve">Personal information will only be </w:t>
      </w:r>
      <w:proofErr w:type="gramStart"/>
      <w:r w:rsidR="00A77016" w:rsidRPr="00773F35">
        <w:rPr>
          <w:rFonts w:ascii="Calibri" w:hAnsi="Calibri" w:cs="Calibri"/>
          <w:sz w:val="24"/>
          <w:szCs w:val="24"/>
        </w:rPr>
        <w:t>shared</w:t>
      </w:r>
      <w:proofErr w:type="gramEnd"/>
      <w:r w:rsidR="00A77016" w:rsidRPr="00773F35">
        <w:rPr>
          <w:rFonts w:ascii="Calibri" w:hAnsi="Calibri" w:cs="Calibri"/>
          <w:sz w:val="24"/>
          <w:szCs w:val="24"/>
        </w:rPr>
        <w:t xml:space="preserve"> when necessary, lawful, and proportionate.</w:t>
      </w:r>
    </w:p>
    <w:p w14:paraId="2CA08DC2" w14:textId="77777777" w:rsidR="00A77016" w:rsidRPr="00CD71C9" w:rsidRDefault="00A77016" w:rsidP="00A77016">
      <w:pPr>
        <w:pStyle w:val="Heading1"/>
        <w:rPr>
          <w:rFonts w:ascii="Calibri" w:hAnsi="Calibri" w:cs="Calibri"/>
          <w:b/>
          <w:bCs/>
          <w:color w:val="auto"/>
          <w:sz w:val="24"/>
          <w:szCs w:val="24"/>
        </w:rPr>
      </w:pPr>
      <w:bookmarkStart w:id="6" w:name="_Toc237429374"/>
      <w:r w:rsidRPr="00CD71C9">
        <w:rPr>
          <w:rFonts w:ascii="Calibri" w:hAnsi="Calibri" w:cs="Calibri"/>
          <w:b/>
          <w:bCs/>
          <w:color w:val="auto"/>
          <w:sz w:val="24"/>
          <w:szCs w:val="24"/>
        </w:rPr>
        <w:t>7. DATA SECURITY AND RETENTION</w:t>
      </w:r>
      <w:bookmarkEnd w:id="6"/>
      <w:r w:rsidRPr="00CD71C9">
        <w:rPr>
          <w:rFonts w:ascii="Calibri" w:hAnsi="Calibri" w:cs="Calibri"/>
          <w:b/>
          <w:bCs/>
          <w:color w:val="auto"/>
          <w:sz w:val="24"/>
          <w:szCs w:val="24"/>
        </w:rPr>
        <w:br/>
      </w:r>
    </w:p>
    <w:p w14:paraId="266B20F9" w14:textId="3DAA430C" w:rsidR="00A77016" w:rsidRPr="00CD71C9" w:rsidRDefault="00CD71C9" w:rsidP="00CD71C9">
      <w:pPr>
        <w:ind w:left="720" w:hanging="720"/>
        <w:rPr>
          <w:rFonts w:ascii="Calibri" w:hAnsi="Calibri" w:cs="Calibri"/>
          <w:sz w:val="24"/>
          <w:szCs w:val="24"/>
        </w:rPr>
      </w:pPr>
      <w:r>
        <w:rPr>
          <w:rFonts w:ascii="Calibri" w:hAnsi="Calibri" w:cs="Calibri"/>
          <w:sz w:val="24"/>
          <w:szCs w:val="24"/>
        </w:rPr>
        <w:t>7.1</w:t>
      </w:r>
      <w:r>
        <w:rPr>
          <w:rFonts w:ascii="Calibri" w:hAnsi="Calibri" w:cs="Calibri"/>
          <w:sz w:val="24"/>
          <w:szCs w:val="24"/>
        </w:rPr>
        <w:tab/>
      </w:r>
      <w:r w:rsidR="00A77016" w:rsidRPr="00CD71C9">
        <w:rPr>
          <w:rFonts w:ascii="Calibri" w:hAnsi="Calibri" w:cs="Calibri"/>
          <w:sz w:val="24"/>
          <w:szCs w:val="24"/>
        </w:rPr>
        <w:t xml:space="preserve">Perthyn takes appropriate technical and </w:t>
      </w:r>
      <w:proofErr w:type="spellStart"/>
      <w:r w:rsidR="00A77016" w:rsidRPr="00CD71C9">
        <w:rPr>
          <w:rFonts w:ascii="Calibri" w:hAnsi="Calibri" w:cs="Calibri"/>
          <w:sz w:val="24"/>
          <w:szCs w:val="24"/>
        </w:rPr>
        <w:t>organisational</w:t>
      </w:r>
      <w:proofErr w:type="spellEnd"/>
      <w:r w:rsidR="00A77016" w:rsidRPr="00CD71C9">
        <w:rPr>
          <w:rFonts w:ascii="Calibri" w:hAnsi="Calibri" w:cs="Calibri"/>
          <w:sz w:val="24"/>
          <w:szCs w:val="24"/>
        </w:rPr>
        <w:t xml:space="preserve"> measures to protect personal data, including:</w:t>
      </w:r>
    </w:p>
    <w:p w14:paraId="76DCAD98" w14:textId="77777777" w:rsidR="00A77016" w:rsidRPr="00A77016" w:rsidRDefault="00A77016" w:rsidP="00A77016">
      <w:pPr>
        <w:numPr>
          <w:ilvl w:val="0"/>
          <w:numId w:val="22"/>
        </w:numPr>
        <w:spacing w:after="160" w:line="278" w:lineRule="auto"/>
        <w:rPr>
          <w:rFonts w:ascii="Calibri" w:hAnsi="Calibri" w:cs="Calibri"/>
          <w:sz w:val="24"/>
          <w:szCs w:val="24"/>
        </w:rPr>
      </w:pPr>
      <w:r w:rsidRPr="00A77016">
        <w:rPr>
          <w:rFonts w:ascii="Calibri" w:hAnsi="Calibri" w:cs="Calibri"/>
          <w:sz w:val="24"/>
          <w:szCs w:val="24"/>
        </w:rPr>
        <w:t>Access controls and user permissions</w:t>
      </w:r>
    </w:p>
    <w:p w14:paraId="0AFCA8D1" w14:textId="77777777" w:rsidR="00A77016" w:rsidRPr="00A77016" w:rsidRDefault="00A77016" w:rsidP="00A77016">
      <w:pPr>
        <w:numPr>
          <w:ilvl w:val="0"/>
          <w:numId w:val="22"/>
        </w:numPr>
        <w:spacing w:after="160" w:line="278" w:lineRule="auto"/>
        <w:rPr>
          <w:rFonts w:ascii="Calibri" w:hAnsi="Calibri" w:cs="Calibri"/>
          <w:sz w:val="24"/>
          <w:szCs w:val="24"/>
        </w:rPr>
      </w:pPr>
      <w:r w:rsidRPr="00A77016">
        <w:rPr>
          <w:rFonts w:ascii="Calibri" w:hAnsi="Calibri" w:cs="Calibri"/>
          <w:sz w:val="24"/>
          <w:szCs w:val="24"/>
        </w:rPr>
        <w:t>Secure storage systems</w:t>
      </w:r>
    </w:p>
    <w:p w14:paraId="19E51280" w14:textId="77777777" w:rsidR="00A77016" w:rsidRPr="00A77016" w:rsidRDefault="00A77016" w:rsidP="00A77016">
      <w:pPr>
        <w:numPr>
          <w:ilvl w:val="0"/>
          <w:numId w:val="22"/>
        </w:numPr>
        <w:spacing w:after="160" w:line="278" w:lineRule="auto"/>
        <w:rPr>
          <w:rFonts w:ascii="Calibri" w:hAnsi="Calibri" w:cs="Calibri"/>
          <w:sz w:val="24"/>
          <w:szCs w:val="24"/>
        </w:rPr>
      </w:pPr>
      <w:r w:rsidRPr="00A77016">
        <w:rPr>
          <w:rFonts w:ascii="Calibri" w:hAnsi="Calibri" w:cs="Calibri"/>
          <w:sz w:val="24"/>
          <w:szCs w:val="24"/>
        </w:rPr>
        <w:t>Encrypted communications where appropriate</w:t>
      </w:r>
    </w:p>
    <w:p w14:paraId="0403714D" w14:textId="77777777" w:rsidR="00A77016" w:rsidRPr="00A77016" w:rsidRDefault="00A77016" w:rsidP="00A77016">
      <w:pPr>
        <w:numPr>
          <w:ilvl w:val="0"/>
          <w:numId w:val="22"/>
        </w:numPr>
        <w:spacing w:after="160" w:line="278" w:lineRule="auto"/>
        <w:rPr>
          <w:rFonts w:ascii="Calibri" w:hAnsi="Calibri" w:cs="Calibri"/>
          <w:sz w:val="24"/>
          <w:szCs w:val="24"/>
        </w:rPr>
      </w:pPr>
      <w:r w:rsidRPr="00A77016">
        <w:rPr>
          <w:rFonts w:ascii="Calibri" w:hAnsi="Calibri" w:cs="Calibri"/>
          <w:sz w:val="24"/>
          <w:szCs w:val="24"/>
        </w:rPr>
        <w:t xml:space="preserve">Staff training </w:t>
      </w:r>
      <w:proofErr w:type="gramStart"/>
      <w:r w:rsidRPr="00A77016">
        <w:rPr>
          <w:rFonts w:ascii="Calibri" w:hAnsi="Calibri" w:cs="Calibri"/>
          <w:sz w:val="24"/>
          <w:szCs w:val="24"/>
        </w:rPr>
        <w:t>on</w:t>
      </w:r>
      <w:proofErr w:type="gramEnd"/>
      <w:r w:rsidRPr="00A77016">
        <w:rPr>
          <w:rFonts w:ascii="Calibri" w:hAnsi="Calibri" w:cs="Calibri"/>
          <w:sz w:val="24"/>
          <w:szCs w:val="24"/>
        </w:rPr>
        <w:t xml:space="preserve"> information security</w:t>
      </w:r>
    </w:p>
    <w:p w14:paraId="131E3E50" w14:textId="77777777" w:rsidR="00A77016" w:rsidRPr="00A77016" w:rsidRDefault="00A77016" w:rsidP="00A77016">
      <w:pPr>
        <w:numPr>
          <w:ilvl w:val="0"/>
          <w:numId w:val="22"/>
        </w:numPr>
        <w:spacing w:after="160" w:line="278" w:lineRule="auto"/>
        <w:rPr>
          <w:rFonts w:ascii="Calibri" w:hAnsi="Calibri" w:cs="Calibri"/>
          <w:sz w:val="24"/>
          <w:szCs w:val="24"/>
        </w:rPr>
      </w:pPr>
      <w:r w:rsidRPr="00A77016">
        <w:rPr>
          <w:rFonts w:ascii="Calibri" w:hAnsi="Calibri" w:cs="Calibri"/>
          <w:sz w:val="24"/>
          <w:szCs w:val="24"/>
        </w:rPr>
        <w:t>Regular monitoring and security assessments</w:t>
      </w:r>
    </w:p>
    <w:p w14:paraId="0A494467" w14:textId="77777777" w:rsidR="00A77016" w:rsidRDefault="00A77016" w:rsidP="00A77016">
      <w:pPr>
        <w:numPr>
          <w:ilvl w:val="0"/>
          <w:numId w:val="22"/>
        </w:numPr>
        <w:spacing w:after="160" w:line="278" w:lineRule="auto"/>
        <w:rPr>
          <w:rFonts w:ascii="Calibri" w:hAnsi="Calibri" w:cs="Calibri"/>
          <w:sz w:val="24"/>
          <w:szCs w:val="24"/>
        </w:rPr>
      </w:pPr>
      <w:r w:rsidRPr="00A77016">
        <w:rPr>
          <w:rFonts w:ascii="Calibri" w:hAnsi="Calibri" w:cs="Calibri"/>
          <w:sz w:val="24"/>
          <w:szCs w:val="24"/>
        </w:rPr>
        <w:t>Secure disposal of confidential information</w:t>
      </w:r>
    </w:p>
    <w:p w14:paraId="7616420A" w14:textId="77777777" w:rsidR="00AF3323" w:rsidRPr="00A77016" w:rsidRDefault="00AF3323" w:rsidP="00AF3323">
      <w:pPr>
        <w:spacing w:after="160" w:line="278" w:lineRule="auto"/>
        <w:ind w:left="1080"/>
        <w:rPr>
          <w:rFonts w:ascii="Calibri" w:hAnsi="Calibri" w:cs="Calibri"/>
          <w:sz w:val="24"/>
          <w:szCs w:val="24"/>
        </w:rPr>
      </w:pPr>
    </w:p>
    <w:p w14:paraId="37D1E5E1" w14:textId="54DC0B0E" w:rsidR="00A77016" w:rsidRPr="00CD71C9" w:rsidRDefault="00CD71C9" w:rsidP="009D706A">
      <w:pPr>
        <w:spacing w:after="0"/>
        <w:ind w:left="720" w:hanging="720"/>
        <w:rPr>
          <w:rFonts w:ascii="Calibri" w:hAnsi="Calibri" w:cs="Calibri"/>
          <w:sz w:val="24"/>
          <w:szCs w:val="24"/>
        </w:rPr>
      </w:pPr>
      <w:r>
        <w:rPr>
          <w:rFonts w:ascii="Calibri" w:hAnsi="Calibri" w:cs="Calibri"/>
          <w:sz w:val="24"/>
          <w:szCs w:val="24"/>
        </w:rPr>
        <w:t>7.2</w:t>
      </w:r>
      <w:r>
        <w:rPr>
          <w:rFonts w:ascii="Calibri" w:hAnsi="Calibri" w:cs="Calibri"/>
          <w:sz w:val="24"/>
          <w:szCs w:val="24"/>
        </w:rPr>
        <w:tab/>
      </w:r>
      <w:r w:rsidR="00A77016" w:rsidRPr="00CD71C9">
        <w:rPr>
          <w:rFonts w:ascii="Calibri" w:hAnsi="Calibri" w:cs="Calibri"/>
          <w:sz w:val="24"/>
          <w:szCs w:val="24"/>
        </w:rPr>
        <w:t>All staff are responsible for maintaining the confidentiality and security of personal information they access during their employment.</w:t>
      </w:r>
    </w:p>
    <w:p w14:paraId="7CD38040" w14:textId="77777777" w:rsidR="004A2887" w:rsidRPr="004A2887" w:rsidRDefault="004A2887" w:rsidP="009D706A">
      <w:pPr>
        <w:pStyle w:val="ListParagraph"/>
        <w:spacing w:after="0"/>
        <w:ind w:left="360"/>
        <w:rPr>
          <w:rFonts w:ascii="Calibri" w:hAnsi="Calibri" w:cs="Calibri"/>
          <w:sz w:val="24"/>
          <w:szCs w:val="24"/>
        </w:rPr>
      </w:pPr>
    </w:p>
    <w:p w14:paraId="69361AAD" w14:textId="6987ACB3" w:rsidR="004A2887" w:rsidRPr="00CD71C9" w:rsidRDefault="00CD71C9" w:rsidP="009D706A">
      <w:pPr>
        <w:spacing w:after="0"/>
        <w:ind w:left="720" w:hanging="720"/>
        <w:rPr>
          <w:rFonts w:ascii="Calibri" w:hAnsi="Calibri" w:cs="Calibri"/>
          <w:sz w:val="24"/>
          <w:szCs w:val="24"/>
        </w:rPr>
      </w:pPr>
      <w:r>
        <w:rPr>
          <w:rFonts w:ascii="Calibri" w:hAnsi="Calibri" w:cs="Calibri"/>
          <w:sz w:val="24"/>
          <w:szCs w:val="24"/>
        </w:rPr>
        <w:t>7.3</w:t>
      </w:r>
      <w:r>
        <w:rPr>
          <w:rFonts w:ascii="Calibri" w:hAnsi="Calibri" w:cs="Calibri"/>
          <w:sz w:val="24"/>
          <w:szCs w:val="24"/>
        </w:rPr>
        <w:tab/>
      </w:r>
      <w:r w:rsidR="00A77016" w:rsidRPr="00CD71C9">
        <w:rPr>
          <w:rFonts w:ascii="Calibri" w:hAnsi="Calibri" w:cs="Calibri"/>
          <w:sz w:val="24"/>
          <w:szCs w:val="24"/>
        </w:rPr>
        <w:t>Personal data will be retained only for as long as necessary to fulfil the purposes for which it was collected and to meet legal, regulatory, and operational requirements.</w:t>
      </w:r>
    </w:p>
    <w:p w14:paraId="74EAA7D9" w14:textId="77777777" w:rsidR="004A2887" w:rsidRPr="004A2887" w:rsidRDefault="004A2887" w:rsidP="004A2887">
      <w:pPr>
        <w:pStyle w:val="ListParagraph"/>
        <w:spacing w:after="0"/>
        <w:ind w:left="360"/>
        <w:rPr>
          <w:rFonts w:ascii="Calibri" w:hAnsi="Calibri" w:cs="Calibri"/>
          <w:sz w:val="24"/>
          <w:szCs w:val="24"/>
        </w:rPr>
      </w:pPr>
    </w:p>
    <w:p w14:paraId="0A1B11D0" w14:textId="7AB6B8ED" w:rsidR="00A77016" w:rsidRPr="00BD5A5B" w:rsidRDefault="00BD5A5B" w:rsidP="00BD5A5B">
      <w:pPr>
        <w:spacing w:after="0"/>
        <w:ind w:left="720" w:hanging="720"/>
        <w:rPr>
          <w:rFonts w:ascii="Calibri" w:hAnsi="Calibri" w:cs="Calibri"/>
          <w:sz w:val="24"/>
          <w:szCs w:val="24"/>
        </w:rPr>
      </w:pPr>
      <w:r>
        <w:rPr>
          <w:rFonts w:ascii="Calibri" w:hAnsi="Calibri" w:cs="Calibri"/>
          <w:sz w:val="24"/>
          <w:szCs w:val="24"/>
        </w:rPr>
        <w:t>7.4</w:t>
      </w:r>
      <w:r>
        <w:rPr>
          <w:rFonts w:ascii="Calibri" w:hAnsi="Calibri" w:cs="Calibri"/>
          <w:sz w:val="24"/>
          <w:szCs w:val="24"/>
        </w:rPr>
        <w:tab/>
      </w:r>
      <w:r w:rsidR="00A77016" w:rsidRPr="00BD5A5B">
        <w:rPr>
          <w:rFonts w:ascii="Calibri" w:hAnsi="Calibri" w:cs="Calibri"/>
          <w:sz w:val="24"/>
          <w:szCs w:val="24"/>
        </w:rPr>
        <w:t>Retention periods will follow Perthyn's Records Retention Schedule and applicable legislation.</w:t>
      </w:r>
    </w:p>
    <w:p w14:paraId="4B86FEA0" w14:textId="77777777" w:rsidR="00A77016" w:rsidRPr="001620FA" w:rsidRDefault="00A77016" w:rsidP="00A77016">
      <w:pPr>
        <w:pStyle w:val="Heading1"/>
        <w:rPr>
          <w:rFonts w:ascii="Calibri" w:hAnsi="Calibri" w:cs="Calibri"/>
          <w:b/>
          <w:bCs/>
          <w:color w:val="auto"/>
          <w:sz w:val="24"/>
          <w:szCs w:val="24"/>
        </w:rPr>
      </w:pPr>
      <w:bookmarkStart w:id="7" w:name="_Toc237429375"/>
      <w:r w:rsidRPr="001620FA">
        <w:rPr>
          <w:rFonts w:ascii="Calibri" w:hAnsi="Calibri" w:cs="Calibri"/>
          <w:b/>
          <w:bCs/>
          <w:color w:val="auto"/>
          <w:sz w:val="24"/>
          <w:szCs w:val="24"/>
        </w:rPr>
        <w:t>8. STAFF RIGHTS</w:t>
      </w:r>
      <w:bookmarkEnd w:id="7"/>
      <w:r w:rsidRPr="001620FA">
        <w:rPr>
          <w:rFonts w:ascii="Calibri" w:hAnsi="Calibri" w:cs="Calibri"/>
          <w:b/>
          <w:bCs/>
          <w:color w:val="auto"/>
          <w:sz w:val="24"/>
          <w:szCs w:val="24"/>
        </w:rPr>
        <w:br/>
      </w:r>
    </w:p>
    <w:p w14:paraId="14E32475" w14:textId="0774F3AF" w:rsidR="00A77016" w:rsidRPr="00BD5A5B" w:rsidRDefault="00BD5A5B" w:rsidP="00BD5A5B">
      <w:pPr>
        <w:rPr>
          <w:rFonts w:ascii="Calibri" w:hAnsi="Calibri" w:cs="Calibri"/>
          <w:sz w:val="24"/>
          <w:szCs w:val="24"/>
        </w:rPr>
      </w:pPr>
      <w:r>
        <w:rPr>
          <w:rFonts w:ascii="Calibri" w:hAnsi="Calibri" w:cs="Calibri"/>
          <w:sz w:val="24"/>
          <w:szCs w:val="24"/>
        </w:rPr>
        <w:t>8.1</w:t>
      </w:r>
      <w:r>
        <w:rPr>
          <w:rFonts w:ascii="Calibri" w:hAnsi="Calibri" w:cs="Calibri"/>
          <w:sz w:val="24"/>
          <w:szCs w:val="24"/>
        </w:rPr>
        <w:tab/>
      </w:r>
      <w:r w:rsidR="00A77016" w:rsidRPr="00BD5A5B">
        <w:rPr>
          <w:rFonts w:ascii="Calibri" w:hAnsi="Calibri" w:cs="Calibri"/>
          <w:sz w:val="24"/>
          <w:szCs w:val="24"/>
        </w:rPr>
        <w:t>Under UK GDPR, staff have the right to:</w:t>
      </w:r>
    </w:p>
    <w:p w14:paraId="68FA584B" w14:textId="77777777" w:rsidR="00A77016" w:rsidRPr="00A77016" w:rsidRDefault="00A77016" w:rsidP="00A77016">
      <w:pPr>
        <w:numPr>
          <w:ilvl w:val="0"/>
          <w:numId w:val="20"/>
        </w:numPr>
        <w:spacing w:after="160" w:line="278" w:lineRule="auto"/>
        <w:rPr>
          <w:rFonts w:ascii="Calibri" w:hAnsi="Calibri" w:cs="Calibri"/>
          <w:sz w:val="24"/>
          <w:szCs w:val="24"/>
        </w:rPr>
      </w:pPr>
      <w:r w:rsidRPr="00A77016">
        <w:rPr>
          <w:rFonts w:ascii="Calibri" w:hAnsi="Calibri" w:cs="Calibri"/>
          <w:sz w:val="24"/>
          <w:szCs w:val="24"/>
        </w:rPr>
        <w:t>Access their personal data</w:t>
      </w:r>
    </w:p>
    <w:p w14:paraId="671A3380" w14:textId="77777777" w:rsidR="00A77016" w:rsidRPr="00A77016" w:rsidRDefault="00A77016" w:rsidP="00A77016">
      <w:pPr>
        <w:numPr>
          <w:ilvl w:val="0"/>
          <w:numId w:val="20"/>
        </w:numPr>
        <w:spacing w:after="160" w:line="278" w:lineRule="auto"/>
        <w:rPr>
          <w:rFonts w:ascii="Calibri" w:hAnsi="Calibri" w:cs="Calibri"/>
          <w:sz w:val="24"/>
          <w:szCs w:val="24"/>
        </w:rPr>
      </w:pPr>
      <w:r w:rsidRPr="00A77016">
        <w:rPr>
          <w:rFonts w:ascii="Calibri" w:hAnsi="Calibri" w:cs="Calibri"/>
          <w:sz w:val="24"/>
          <w:szCs w:val="24"/>
        </w:rPr>
        <w:t>Request correction of inaccurate information</w:t>
      </w:r>
    </w:p>
    <w:p w14:paraId="733691CF" w14:textId="77777777" w:rsidR="00A77016" w:rsidRPr="00A77016" w:rsidRDefault="00A77016" w:rsidP="00A77016">
      <w:pPr>
        <w:numPr>
          <w:ilvl w:val="0"/>
          <w:numId w:val="20"/>
        </w:numPr>
        <w:spacing w:after="160" w:line="278" w:lineRule="auto"/>
        <w:rPr>
          <w:rFonts w:ascii="Calibri" w:hAnsi="Calibri" w:cs="Calibri"/>
          <w:sz w:val="24"/>
          <w:szCs w:val="24"/>
        </w:rPr>
      </w:pPr>
      <w:r w:rsidRPr="00A77016">
        <w:rPr>
          <w:rFonts w:ascii="Calibri" w:hAnsi="Calibri" w:cs="Calibri"/>
          <w:sz w:val="24"/>
          <w:szCs w:val="24"/>
        </w:rPr>
        <w:t>Request erasure of personal data in certain circumstances</w:t>
      </w:r>
    </w:p>
    <w:p w14:paraId="0F84AA03" w14:textId="77777777" w:rsidR="00A77016" w:rsidRPr="00A77016" w:rsidRDefault="00A77016" w:rsidP="00A77016">
      <w:pPr>
        <w:numPr>
          <w:ilvl w:val="0"/>
          <w:numId w:val="20"/>
        </w:numPr>
        <w:spacing w:after="160" w:line="278" w:lineRule="auto"/>
        <w:rPr>
          <w:rFonts w:ascii="Calibri" w:hAnsi="Calibri" w:cs="Calibri"/>
          <w:sz w:val="24"/>
          <w:szCs w:val="24"/>
        </w:rPr>
      </w:pPr>
      <w:r w:rsidRPr="00A77016">
        <w:rPr>
          <w:rFonts w:ascii="Calibri" w:hAnsi="Calibri" w:cs="Calibri"/>
          <w:sz w:val="24"/>
          <w:szCs w:val="24"/>
        </w:rPr>
        <w:lastRenderedPageBreak/>
        <w:t>Restrict processing in certain circumstances</w:t>
      </w:r>
    </w:p>
    <w:p w14:paraId="6F7AF9A6" w14:textId="77777777" w:rsidR="00A77016" w:rsidRPr="00A77016" w:rsidRDefault="00A77016" w:rsidP="00A77016">
      <w:pPr>
        <w:numPr>
          <w:ilvl w:val="0"/>
          <w:numId w:val="20"/>
        </w:numPr>
        <w:spacing w:after="160" w:line="278" w:lineRule="auto"/>
        <w:rPr>
          <w:rFonts w:ascii="Calibri" w:hAnsi="Calibri" w:cs="Calibri"/>
          <w:sz w:val="24"/>
          <w:szCs w:val="24"/>
        </w:rPr>
      </w:pPr>
      <w:r w:rsidRPr="00A77016">
        <w:rPr>
          <w:rFonts w:ascii="Calibri" w:hAnsi="Calibri" w:cs="Calibri"/>
          <w:sz w:val="24"/>
          <w:szCs w:val="24"/>
        </w:rPr>
        <w:t>Object to processing where applicable</w:t>
      </w:r>
    </w:p>
    <w:p w14:paraId="5BC836DC" w14:textId="77777777" w:rsidR="00A77016" w:rsidRPr="00A77016" w:rsidRDefault="00A77016" w:rsidP="00A77016">
      <w:pPr>
        <w:numPr>
          <w:ilvl w:val="0"/>
          <w:numId w:val="20"/>
        </w:numPr>
        <w:spacing w:after="160" w:line="278" w:lineRule="auto"/>
        <w:rPr>
          <w:rFonts w:ascii="Calibri" w:hAnsi="Calibri" w:cs="Calibri"/>
          <w:sz w:val="24"/>
          <w:szCs w:val="24"/>
        </w:rPr>
      </w:pPr>
      <w:r w:rsidRPr="00A77016">
        <w:rPr>
          <w:rFonts w:ascii="Calibri" w:hAnsi="Calibri" w:cs="Calibri"/>
          <w:sz w:val="24"/>
          <w:szCs w:val="24"/>
        </w:rPr>
        <w:t>Request transfer of data (data portability)</w:t>
      </w:r>
    </w:p>
    <w:p w14:paraId="2AED82F2" w14:textId="77777777" w:rsidR="00A77016" w:rsidRDefault="00A77016" w:rsidP="00003E3A">
      <w:pPr>
        <w:numPr>
          <w:ilvl w:val="0"/>
          <w:numId w:val="20"/>
        </w:numPr>
        <w:spacing w:after="0" w:line="278" w:lineRule="auto"/>
        <w:rPr>
          <w:rFonts w:ascii="Calibri" w:hAnsi="Calibri" w:cs="Calibri"/>
          <w:sz w:val="24"/>
          <w:szCs w:val="24"/>
        </w:rPr>
      </w:pPr>
      <w:r w:rsidRPr="00A77016">
        <w:rPr>
          <w:rFonts w:ascii="Calibri" w:hAnsi="Calibri" w:cs="Calibri"/>
          <w:sz w:val="24"/>
          <w:szCs w:val="24"/>
        </w:rPr>
        <w:t>Withdraw consent where consent is the legal basis for processing</w:t>
      </w:r>
    </w:p>
    <w:p w14:paraId="7A8C18DB" w14:textId="77777777" w:rsidR="00003E3A" w:rsidRPr="00A77016" w:rsidRDefault="00003E3A" w:rsidP="00003E3A">
      <w:pPr>
        <w:spacing w:after="0" w:line="278" w:lineRule="auto"/>
        <w:ind w:left="1080"/>
        <w:rPr>
          <w:rFonts w:ascii="Calibri" w:hAnsi="Calibri" w:cs="Calibri"/>
          <w:sz w:val="24"/>
          <w:szCs w:val="24"/>
        </w:rPr>
      </w:pPr>
    </w:p>
    <w:p w14:paraId="74C53C67" w14:textId="26510937" w:rsidR="00A77016" w:rsidRPr="00BD5A5B" w:rsidRDefault="00BD5A5B" w:rsidP="00003E3A">
      <w:pPr>
        <w:spacing w:after="0"/>
        <w:ind w:left="720" w:hanging="720"/>
        <w:rPr>
          <w:rFonts w:ascii="Calibri" w:hAnsi="Calibri" w:cs="Calibri"/>
          <w:sz w:val="24"/>
          <w:szCs w:val="24"/>
        </w:rPr>
      </w:pPr>
      <w:r>
        <w:rPr>
          <w:rFonts w:ascii="Calibri" w:hAnsi="Calibri" w:cs="Calibri"/>
          <w:sz w:val="24"/>
          <w:szCs w:val="24"/>
        </w:rPr>
        <w:t>8.2</w:t>
      </w:r>
      <w:r>
        <w:rPr>
          <w:rFonts w:ascii="Calibri" w:hAnsi="Calibri" w:cs="Calibri"/>
          <w:sz w:val="24"/>
          <w:szCs w:val="24"/>
        </w:rPr>
        <w:tab/>
      </w:r>
      <w:r w:rsidR="00A77016" w:rsidRPr="00BD5A5B">
        <w:rPr>
          <w:rFonts w:ascii="Calibri" w:hAnsi="Calibri" w:cs="Calibri"/>
          <w:sz w:val="24"/>
          <w:szCs w:val="24"/>
        </w:rPr>
        <w:t>Requests should be submitted to the designated Data Protection Officer or Privacy Contact.</w:t>
      </w:r>
    </w:p>
    <w:p w14:paraId="4DAB27FD" w14:textId="77777777" w:rsidR="00A77016" w:rsidRPr="001620FA" w:rsidRDefault="00A77016" w:rsidP="00A77016">
      <w:pPr>
        <w:pStyle w:val="Heading1"/>
        <w:rPr>
          <w:rFonts w:ascii="Calibri" w:hAnsi="Calibri" w:cs="Calibri"/>
          <w:b/>
          <w:bCs/>
          <w:color w:val="auto"/>
          <w:sz w:val="24"/>
          <w:szCs w:val="24"/>
        </w:rPr>
      </w:pPr>
      <w:bookmarkStart w:id="8" w:name="_Toc237429376"/>
      <w:r w:rsidRPr="001620FA">
        <w:rPr>
          <w:rFonts w:ascii="Calibri" w:hAnsi="Calibri" w:cs="Calibri"/>
          <w:b/>
          <w:bCs/>
          <w:color w:val="auto"/>
          <w:sz w:val="24"/>
          <w:szCs w:val="24"/>
        </w:rPr>
        <w:t>9. DATA SUBJECT ACCESS REQUESTS (DSARs)</w:t>
      </w:r>
      <w:bookmarkEnd w:id="8"/>
      <w:r w:rsidRPr="001620FA">
        <w:rPr>
          <w:rFonts w:ascii="Calibri" w:hAnsi="Calibri" w:cs="Calibri"/>
          <w:b/>
          <w:bCs/>
          <w:color w:val="auto"/>
          <w:sz w:val="24"/>
          <w:szCs w:val="24"/>
        </w:rPr>
        <w:br/>
      </w:r>
    </w:p>
    <w:p w14:paraId="3A29F664" w14:textId="798D5B79" w:rsidR="00A77016" w:rsidRDefault="00BD5A5B" w:rsidP="00BD5A5B">
      <w:pPr>
        <w:pStyle w:val="ListNumber"/>
        <w:numPr>
          <w:ilvl w:val="0"/>
          <w:numId w:val="0"/>
        </w:numPr>
        <w:spacing w:after="0"/>
        <w:ind w:left="720" w:hanging="720"/>
        <w:rPr>
          <w:rFonts w:ascii="Calibri" w:hAnsi="Calibri" w:cs="Calibri"/>
          <w:sz w:val="24"/>
          <w:szCs w:val="24"/>
        </w:rPr>
      </w:pPr>
      <w:r>
        <w:rPr>
          <w:rFonts w:ascii="Calibri" w:hAnsi="Calibri" w:cs="Calibri"/>
          <w:sz w:val="24"/>
          <w:szCs w:val="24"/>
        </w:rPr>
        <w:t>9.1</w:t>
      </w:r>
      <w:r>
        <w:rPr>
          <w:rFonts w:ascii="Calibri" w:hAnsi="Calibri" w:cs="Calibri"/>
          <w:sz w:val="24"/>
          <w:szCs w:val="24"/>
        </w:rPr>
        <w:tab/>
      </w:r>
      <w:r w:rsidR="00A77016" w:rsidRPr="00A77016">
        <w:rPr>
          <w:rFonts w:ascii="Calibri" w:hAnsi="Calibri" w:cs="Calibri"/>
          <w:sz w:val="24"/>
          <w:szCs w:val="24"/>
        </w:rPr>
        <w:t>A DSAR is a request made by an individual seeking access to personal information held about them by Perthyn.</w:t>
      </w:r>
    </w:p>
    <w:p w14:paraId="07898C0E" w14:textId="77777777" w:rsidR="00BD5A5B" w:rsidRPr="00A77016" w:rsidRDefault="00BD5A5B" w:rsidP="00BD5A5B">
      <w:pPr>
        <w:pStyle w:val="ListNumber"/>
        <w:numPr>
          <w:ilvl w:val="0"/>
          <w:numId w:val="0"/>
        </w:numPr>
        <w:spacing w:after="0"/>
        <w:ind w:left="720" w:hanging="720"/>
        <w:rPr>
          <w:rFonts w:ascii="Calibri" w:hAnsi="Calibri" w:cs="Calibri"/>
          <w:sz w:val="24"/>
          <w:szCs w:val="24"/>
        </w:rPr>
      </w:pPr>
    </w:p>
    <w:p w14:paraId="76DE403A" w14:textId="53E00E17" w:rsidR="00A77016" w:rsidRDefault="00BD5A5B" w:rsidP="00BD5A5B">
      <w:pPr>
        <w:pStyle w:val="ListNumber"/>
        <w:numPr>
          <w:ilvl w:val="0"/>
          <w:numId w:val="0"/>
        </w:numPr>
        <w:spacing w:after="0"/>
        <w:ind w:left="720" w:hanging="720"/>
        <w:rPr>
          <w:rFonts w:ascii="Calibri" w:hAnsi="Calibri" w:cs="Calibri"/>
          <w:sz w:val="24"/>
          <w:szCs w:val="24"/>
        </w:rPr>
      </w:pPr>
      <w:r>
        <w:rPr>
          <w:rFonts w:ascii="Calibri" w:hAnsi="Calibri" w:cs="Calibri"/>
          <w:sz w:val="24"/>
          <w:szCs w:val="24"/>
        </w:rPr>
        <w:t>9.2</w:t>
      </w:r>
      <w:r>
        <w:rPr>
          <w:rFonts w:ascii="Calibri" w:hAnsi="Calibri" w:cs="Calibri"/>
          <w:sz w:val="24"/>
          <w:szCs w:val="24"/>
        </w:rPr>
        <w:tab/>
      </w:r>
      <w:r w:rsidR="00A77016" w:rsidRPr="00A77016">
        <w:rPr>
          <w:rFonts w:ascii="Calibri" w:hAnsi="Calibri" w:cs="Calibri"/>
          <w:sz w:val="24"/>
          <w:szCs w:val="24"/>
        </w:rPr>
        <w:t>Staff may submit a request in writing to the Data Protection Officer or Information Governance Team.</w:t>
      </w:r>
    </w:p>
    <w:p w14:paraId="0B736184" w14:textId="77777777" w:rsidR="00BD5A5B" w:rsidRPr="00A77016" w:rsidRDefault="00BD5A5B" w:rsidP="00BD5A5B">
      <w:pPr>
        <w:pStyle w:val="ListNumber"/>
        <w:numPr>
          <w:ilvl w:val="0"/>
          <w:numId w:val="0"/>
        </w:numPr>
        <w:spacing w:after="0"/>
        <w:ind w:left="720" w:hanging="720"/>
        <w:rPr>
          <w:rFonts w:ascii="Calibri" w:hAnsi="Calibri" w:cs="Calibri"/>
          <w:sz w:val="24"/>
          <w:szCs w:val="24"/>
        </w:rPr>
      </w:pPr>
    </w:p>
    <w:p w14:paraId="4752F279" w14:textId="20EA4E1E" w:rsidR="00A77016" w:rsidRDefault="00BD5A5B" w:rsidP="00BD5A5B">
      <w:pPr>
        <w:pStyle w:val="ListNumber"/>
        <w:numPr>
          <w:ilvl w:val="0"/>
          <w:numId w:val="0"/>
        </w:numPr>
        <w:spacing w:after="0"/>
        <w:ind w:left="720" w:hanging="720"/>
        <w:rPr>
          <w:rFonts w:ascii="Calibri" w:hAnsi="Calibri" w:cs="Calibri"/>
          <w:sz w:val="24"/>
          <w:szCs w:val="24"/>
        </w:rPr>
      </w:pPr>
      <w:r>
        <w:rPr>
          <w:rFonts w:ascii="Calibri" w:hAnsi="Calibri" w:cs="Calibri"/>
          <w:sz w:val="24"/>
          <w:szCs w:val="24"/>
        </w:rPr>
        <w:t>9.3</w:t>
      </w:r>
      <w:r>
        <w:rPr>
          <w:rFonts w:ascii="Calibri" w:hAnsi="Calibri" w:cs="Calibri"/>
          <w:sz w:val="24"/>
          <w:szCs w:val="24"/>
        </w:rPr>
        <w:tab/>
      </w:r>
      <w:r w:rsidR="00A77016" w:rsidRPr="00A77016">
        <w:rPr>
          <w:rFonts w:ascii="Calibri" w:hAnsi="Calibri" w:cs="Calibri"/>
          <w:sz w:val="24"/>
          <w:szCs w:val="24"/>
        </w:rPr>
        <w:t>Requests should include name, contact details, and scope of records required along with proof of identity.</w:t>
      </w:r>
    </w:p>
    <w:p w14:paraId="5493B7CB" w14:textId="77777777" w:rsidR="00BD5A5B" w:rsidRPr="00A77016" w:rsidRDefault="00BD5A5B" w:rsidP="00BD5A5B">
      <w:pPr>
        <w:pStyle w:val="ListNumber"/>
        <w:numPr>
          <w:ilvl w:val="0"/>
          <w:numId w:val="0"/>
        </w:numPr>
        <w:spacing w:after="0"/>
        <w:ind w:left="720" w:hanging="720"/>
        <w:rPr>
          <w:rFonts w:ascii="Calibri" w:hAnsi="Calibri" w:cs="Calibri"/>
          <w:sz w:val="24"/>
          <w:szCs w:val="24"/>
        </w:rPr>
      </w:pPr>
    </w:p>
    <w:p w14:paraId="542CDA1B" w14:textId="77777777" w:rsidR="00A77016" w:rsidRP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Record the request</w:t>
      </w:r>
    </w:p>
    <w:p w14:paraId="57B828F4" w14:textId="77777777" w:rsidR="00A77016" w:rsidRP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Verify identity</w:t>
      </w:r>
    </w:p>
    <w:p w14:paraId="4F080F1A" w14:textId="77777777" w:rsidR="00A77016" w:rsidRP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Acknowledge the request</w:t>
      </w:r>
    </w:p>
    <w:p w14:paraId="033838F5" w14:textId="77777777" w:rsidR="00A77016" w:rsidRP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Search records</w:t>
      </w:r>
    </w:p>
    <w:p w14:paraId="1EEDC0AF" w14:textId="77777777" w:rsidR="00A77016" w:rsidRP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 xml:space="preserve">Review </w:t>
      </w:r>
      <w:proofErr w:type="gramStart"/>
      <w:r w:rsidRPr="00A77016">
        <w:rPr>
          <w:rFonts w:ascii="Calibri" w:hAnsi="Calibri" w:cs="Calibri"/>
          <w:sz w:val="24"/>
          <w:szCs w:val="24"/>
        </w:rPr>
        <w:t>exemptions</w:t>
      </w:r>
      <w:proofErr w:type="gramEnd"/>
    </w:p>
    <w:p w14:paraId="2205BD77" w14:textId="77777777" w:rsidR="00A77016" w:rsidRP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Prepare disclosure package</w:t>
      </w:r>
    </w:p>
    <w:p w14:paraId="51423813" w14:textId="77777777" w:rsidR="00A77016" w:rsidRDefault="00A77016" w:rsidP="00A77016">
      <w:pPr>
        <w:pStyle w:val="ListNumber"/>
        <w:tabs>
          <w:tab w:val="num" w:pos="1440"/>
        </w:tabs>
        <w:ind w:left="1440" w:hanging="360"/>
        <w:rPr>
          <w:rFonts w:ascii="Calibri" w:hAnsi="Calibri" w:cs="Calibri"/>
          <w:sz w:val="24"/>
          <w:szCs w:val="24"/>
        </w:rPr>
      </w:pPr>
      <w:r w:rsidRPr="00A77016">
        <w:rPr>
          <w:rFonts w:ascii="Calibri" w:hAnsi="Calibri" w:cs="Calibri"/>
          <w:sz w:val="24"/>
          <w:szCs w:val="24"/>
        </w:rPr>
        <w:t>Issue response securely</w:t>
      </w:r>
    </w:p>
    <w:p w14:paraId="66A6F4BC" w14:textId="77777777" w:rsidR="00486215" w:rsidRPr="00A77016" w:rsidRDefault="00486215" w:rsidP="00486215">
      <w:pPr>
        <w:pStyle w:val="ListNumber"/>
        <w:numPr>
          <w:ilvl w:val="0"/>
          <w:numId w:val="0"/>
        </w:numPr>
        <w:tabs>
          <w:tab w:val="num" w:pos="1440"/>
        </w:tabs>
        <w:ind w:left="1440"/>
        <w:rPr>
          <w:rFonts w:ascii="Calibri" w:hAnsi="Calibri" w:cs="Calibri"/>
          <w:sz w:val="24"/>
          <w:szCs w:val="24"/>
        </w:rPr>
      </w:pPr>
    </w:p>
    <w:p w14:paraId="746E136E" w14:textId="3DFEA00E" w:rsidR="00A77016" w:rsidRPr="00A77016" w:rsidRDefault="00486215" w:rsidP="00486215">
      <w:pPr>
        <w:pStyle w:val="ListNumber"/>
        <w:numPr>
          <w:ilvl w:val="0"/>
          <w:numId w:val="0"/>
        </w:numPr>
        <w:rPr>
          <w:rFonts w:ascii="Calibri" w:hAnsi="Calibri" w:cs="Calibri"/>
          <w:sz w:val="24"/>
          <w:szCs w:val="24"/>
        </w:rPr>
      </w:pPr>
      <w:r>
        <w:rPr>
          <w:rFonts w:ascii="Calibri" w:hAnsi="Calibri" w:cs="Calibri"/>
          <w:sz w:val="24"/>
          <w:szCs w:val="24"/>
        </w:rPr>
        <w:t>9.4</w:t>
      </w:r>
      <w:r>
        <w:rPr>
          <w:rFonts w:ascii="Calibri" w:hAnsi="Calibri" w:cs="Calibri"/>
          <w:sz w:val="24"/>
          <w:szCs w:val="24"/>
        </w:rPr>
        <w:tab/>
      </w:r>
      <w:r w:rsidR="00A77016" w:rsidRPr="00A77016">
        <w:rPr>
          <w:rFonts w:ascii="Calibri" w:hAnsi="Calibri" w:cs="Calibri"/>
          <w:sz w:val="24"/>
          <w:szCs w:val="24"/>
        </w:rPr>
        <w:t>Perthyn will normally respond to your request within one calendar month.</w:t>
      </w:r>
    </w:p>
    <w:p w14:paraId="3DEC5DB2" w14:textId="77777777" w:rsidR="00A77016" w:rsidRPr="001620FA" w:rsidRDefault="00A77016" w:rsidP="00A77016">
      <w:pPr>
        <w:pStyle w:val="Heading1"/>
        <w:rPr>
          <w:rFonts w:ascii="Calibri" w:hAnsi="Calibri" w:cs="Calibri"/>
          <w:b/>
          <w:bCs/>
          <w:color w:val="auto"/>
          <w:sz w:val="24"/>
          <w:szCs w:val="24"/>
        </w:rPr>
      </w:pPr>
      <w:bookmarkStart w:id="9" w:name="_Toc237429377"/>
      <w:r w:rsidRPr="001620FA">
        <w:rPr>
          <w:rFonts w:ascii="Calibri" w:hAnsi="Calibri" w:cs="Calibri"/>
          <w:b/>
          <w:bCs/>
          <w:color w:val="auto"/>
          <w:sz w:val="24"/>
          <w:szCs w:val="24"/>
        </w:rPr>
        <w:t>10. MONITORING OF SYSTEMS AND COMMUNICATIONS</w:t>
      </w:r>
      <w:bookmarkEnd w:id="9"/>
      <w:r w:rsidRPr="001620FA">
        <w:rPr>
          <w:rFonts w:ascii="Calibri" w:hAnsi="Calibri" w:cs="Calibri"/>
          <w:b/>
          <w:bCs/>
          <w:color w:val="auto"/>
          <w:sz w:val="24"/>
          <w:szCs w:val="24"/>
        </w:rPr>
        <w:br/>
      </w:r>
    </w:p>
    <w:p w14:paraId="2FD33D86" w14:textId="00327819" w:rsidR="00A77016" w:rsidRPr="00E95354" w:rsidRDefault="00E95354" w:rsidP="00E95354">
      <w:pPr>
        <w:ind w:left="720" w:hanging="720"/>
        <w:rPr>
          <w:rFonts w:ascii="Calibri" w:hAnsi="Calibri" w:cs="Calibri"/>
          <w:sz w:val="24"/>
          <w:szCs w:val="24"/>
        </w:rPr>
      </w:pPr>
      <w:r>
        <w:rPr>
          <w:rFonts w:ascii="Calibri" w:hAnsi="Calibri" w:cs="Calibri"/>
          <w:sz w:val="24"/>
          <w:szCs w:val="24"/>
        </w:rPr>
        <w:t>10.1</w:t>
      </w:r>
      <w:r>
        <w:rPr>
          <w:rFonts w:ascii="Calibri" w:hAnsi="Calibri" w:cs="Calibri"/>
          <w:sz w:val="24"/>
          <w:szCs w:val="24"/>
        </w:rPr>
        <w:tab/>
      </w:r>
      <w:r w:rsidR="00A77016" w:rsidRPr="00E95354">
        <w:rPr>
          <w:rFonts w:ascii="Calibri" w:hAnsi="Calibri" w:cs="Calibri"/>
          <w:sz w:val="24"/>
          <w:szCs w:val="24"/>
        </w:rPr>
        <w:t>To ensure security, compliance, and operational effectiveness, Perthyn may monitor:</w:t>
      </w:r>
    </w:p>
    <w:p w14:paraId="55EBF893" w14:textId="77777777" w:rsidR="00A77016" w:rsidRPr="00A77016" w:rsidRDefault="00A77016" w:rsidP="00A77016">
      <w:pPr>
        <w:numPr>
          <w:ilvl w:val="0"/>
          <w:numId w:val="16"/>
        </w:numPr>
        <w:spacing w:after="160" w:line="278" w:lineRule="auto"/>
        <w:rPr>
          <w:rFonts w:ascii="Calibri" w:hAnsi="Calibri" w:cs="Calibri"/>
          <w:sz w:val="24"/>
          <w:szCs w:val="24"/>
        </w:rPr>
      </w:pPr>
      <w:r w:rsidRPr="00A77016">
        <w:rPr>
          <w:rFonts w:ascii="Calibri" w:hAnsi="Calibri" w:cs="Calibri"/>
          <w:sz w:val="24"/>
          <w:szCs w:val="24"/>
        </w:rPr>
        <w:t>Email usage</w:t>
      </w:r>
    </w:p>
    <w:p w14:paraId="58ABF066" w14:textId="77777777" w:rsidR="00A77016" w:rsidRPr="00A77016" w:rsidRDefault="00A77016" w:rsidP="00A77016">
      <w:pPr>
        <w:numPr>
          <w:ilvl w:val="0"/>
          <w:numId w:val="16"/>
        </w:numPr>
        <w:spacing w:after="160" w:line="278" w:lineRule="auto"/>
        <w:rPr>
          <w:rFonts w:ascii="Calibri" w:hAnsi="Calibri" w:cs="Calibri"/>
          <w:sz w:val="24"/>
          <w:szCs w:val="24"/>
        </w:rPr>
      </w:pPr>
      <w:r w:rsidRPr="00A77016">
        <w:rPr>
          <w:rFonts w:ascii="Calibri" w:hAnsi="Calibri" w:cs="Calibri"/>
          <w:sz w:val="24"/>
          <w:szCs w:val="24"/>
        </w:rPr>
        <w:lastRenderedPageBreak/>
        <w:t>Internet access</w:t>
      </w:r>
    </w:p>
    <w:p w14:paraId="57326074" w14:textId="77777777" w:rsidR="00A77016" w:rsidRPr="00A77016" w:rsidRDefault="00A77016" w:rsidP="00A77016">
      <w:pPr>
        <w:numPr>
          <w:ilvl w:val="0"/>
          <w:numId w:val="16"/>
        </w:numPr>
        <w:spacing w:after="160" w:line="278" w:lineRule="auto"/>
        <w:rPr>
          <w:rFonts w:ascii="Calibri" w:hAnsi="Calibri" w:cs="Calibri"/>
          <w:sz w:val="24"/>
          <w:szCs w:val="24"/>
        </w:rPr>
      </w:pPr>
      <w:r w:rsidRPr="00A77016">
        <w:rPr>
          <w:rFonts w:ascii="Calibri" w:hAnsi="Calibri" w:cs="Calibri"/>
          <w:sz w:val="24"/>
          <w:szCs w:val="24"/>
        </w:rPr>
        <w:t>System access and activity logs</w:t>
      </w:r>
    </w:p>
    <w:p w14:paraId="42AB3575" w14:textId="77777777" w:rsidR="00A77016" w:rsidRPr="00A77016" w:rsidRDefault="00A77016" w:rsidP="00A77016">
      <w:pPr>
        <w:numPr>
          <w:ilvl w:val="0"/>
          <w:numId w:val="16"/>
        </w:numPr>
        <w:spacing w:after="160" w:line="278" w:lineRule="auto"/>
        <w:rPr>
          <w:rFonts w:ascii="Calibri" w:hAnsi="Calibri" w:cs="Calibri"/>
          <w:sz w:val="24"/>
          <w:szCs w:val="24"/>
        </w:rPr>
      </w:pPr>
      <w:r w:rsidRPr="00A77016">
        <w:rPr>
          <w:rFonts w:ascii="Calibri" w:hAnsi="Calibri" w:cs="Calibri"/>
          <w:sz w:val="24"/>
          <w:szCs w:val="24"/>
        </w:rPr>
        <w:t>Telephone systems where applicable</w:t>
      </w:r>
    </w:p>
    <w:p w14:paraId="3D2E91E3" w14:textId="77777777" w:rsidR="00A77016" w:rsidRDefault="00A77016" w:rsidP="00486215">
      <w:pPr>
        <w:numPr>
          <w:ilvl w:val="0"/>
          <w:numId w:val="16"/>
        </w:numPr>
        <w:spacing w:after="0" w:line="278" w:lineRule="auto"/>
        <w:rPr>
          <w:rFonts w:ascii="Calibri" w:hAnsi="Calibri" w:cs="Calibri"/>
          <w:sz w:val="24"/>
          <w:szCs w:val="24"/>
        </w:rPr>
      </w:pPr>
      <w:r w:rsidRPr="00A77016">
        <w:rPr>
          <w:rFonts w:ascii="Calibri" w:hAnsi="Calibri" w:cs="Calibri"/>
          <w:sz w:val="24"/>
          <w:szCs w:val="24"/>
        </w:rPr>
        <w:t xml:space="preserve">CCTV systems in </w:t>
      </w:r>
      <w:proofErr w:type="spellStart"/>
      <w:r w:rsidRPr="00A77016">
        <w:rPr>
          <w:rFonts w:ascii="Calibri" w:hAnsi="Calibri" w:cs="Calibri"/>
          <w:sz w:val="24"/>
          <w:szCs w:val="24"/>
        </w:rPr>
        <w:t>authorised</w:t>
      </w:r>
      <w:proofErr w:type="spellEnd"/>
      <w:r w:rsidRPr="00A77016">
        <w:rPr>
          <w:rFonts w:ascii="Calibri" w:hAnsi="Calibri" w:cs="Calibri"/>
          <w:sz w:val="24"/>
          <w:szCs w:val="24"/>
        </w:rPr>
        <w:t xml:space="preserve"> locations</w:t>
      </w:r>
    </w:p>
    <w:p w14:paraId="4E38BCEA" w14:textId="77777777" w:rsidR="00486215" w:rsidRPr="00A77016" w:rsidRDefault="00486215" w:rsidP="00486215">
      <w:pPr>
        <w:spacing w:after="0" w:line="278" w:lineRule="auto"/>
        <w:ind w:left="1080"/>
        <w:rPr>
          <w:rFonts w:ascii="Calibri" w:hAnsi="Calibri" w:cs="Calibri"/>
          <w:sz w:val="24"/>
          <w:szCs w:val="24"/>
        </w:rPr>
      </w:pPr>
    </w:p>
    <w:p w14:paraId="3E9F76C6" w14:textId="4143E416" w:rsidR="00A77016" w:rsidRPr="00486215" w:rsidRDefault="00486215" w:rsidP="00486215">
      <w:pPr>
        <w:spacing w:after="0"/>
        <w:ind w:left="720" w:hanging="720"/>
        <w:rPr>
          <w:rFonts w:ascii="Calibri" w:hAnsi="Calibri" w:cs="Calibri"/>
          <w:sz w:val="24"/>
          <w:szCs w:val="24"/>
        </w:rPr>
      </w:pPr>
      <w:r>
        <w:rPr>
          <w:rFonts w:ascii="Calibri" w:hAnsi="Calibri" w:cs="Calibri"/>
          <w:sz w:val="24"/>
          <w:szCs w:val="24"/>
        </w:rPr>
        <w:t>10.2</w:t>
      </w:r>
      <w:r>
        <w:rPr>
          <w:rFonts w:ascii="Calibri" w:hAnsi="Calibri" w:cs="Calibri"/>
          <w:sz w:val="24"/>
          <w:szCs w:val="24"/>
        </w:rPr>
        <w:tab/>
      </w:r>
      <w:r w:rsidR="00A77016" w:rsidRPr="00486215">
        <w:rPr>
          <w:rFonts w:ascii="Calibri" w:hAnsi="Calibri" w:cs="Calibri"/>
          <w:sz w:val="24"/>
          <w:szCs w:val="24"/>
        </w:rPr>
        <w:t xml:space="preserve">Monitoring will be proportionate, lawful, and carried out in accordance with relevant legislation and </w:t>
      </w:r>
      <w:proofErr w:type="spellStart"/>
      <w:r w:rsidR="00A77016" w:rsidRPr="00486215">
        <w:rPr>
          <w:rFonts w:ascii="Calibri" w:hAnsi="Calibri" w:cs="Calibri"/>
          <w:sz w:val="24"/>
          <w:szCs w:val="24"/>
        </w:rPr>
        <w:t>organisational</w:t>
      </w:r>
      <w:proofErr w:type="spellEnd"/>
      <w:r w:rsidR="00A77016" w:rsidRPr="00486215">
        <w:rPr>
          <w:rFonts w:ascii="Calibri" w:hAnsi="Calibri" w:cs="Calibri"/>
          <w:sz w:val="24"/>
          <w:szCs w:val="24"/>
        </w:rPr>
        <w:t xml:space="preserve"> policies.</w:t>
      </w:r>
    </w:p>
    <w:p w14:paraId="069C6472" w14:textId="77777777" w:rsidR="00A77016" w:rsidRPr="00D96DE3" w:rsidRDefault="00A77016" w:rsidP="00A77016">
      <w:pPr>
        <w:pStyle w:val="Heading1"/>
        <w:rPr>
          <w:rFonts w:ascii="Calibri" w:hAnsi="Calibri" w:cs="Calibri"/>
          <w:b/>
          <w:bCs/>
          <w:color w:val="auto"/>
          <w:sz w:val="24"/>
          <w:szCs w:val="24"/>
        </w:rPr>
      </w:pPr>
      <w:bookmarkStart w:id="10" w:name="_Toc237429378"/>
      <w:r w:rsidRPr="00D96DE3">
        <w:rPr>
          <w:rFonts w:ascii="Calibri" w:hAnsi="Calibri" w:cs="Calibri"/>
          <w:b/>
          <w:bCs/>
          <w:color w:val="auto"/>
          <w:sz w:val="24"/>
          <w:szCs w:val="24"/>
        </w:rPr>
        <w:t>11. DATA BREACHES</w:t>
      </w:r>
      <w:bookmarkEnd w:id="10"/>
      <w:r w:rsidRPr="00D96DE3">
        <w:rPr>
          <w:rFonts w:ascii="Calibri" w:hAnsi="Calibri" w:cs="Calibri"/>
          <w:b/>
          <w:bCs/>
          <w:color w:val="auto"/>
          <w:sz w:val="24"/>
          <w:szCs w:val="24"/>
        </w:rPr>
        <w:br/>
      </w:r>
    </w:p>
    <w:p w14:paraId="38C62D13" w14:textId="4768E269" w:rsidR="00A77016" w:rsidRPr="0081257C" w:rsidRDefault="0081257C" w:rsidP="0081257C">
      <w:pPr>
        <w:ind w:left="720" w:hanging="720"/>
        <w:rPr>
          <w:rFonts w:ascii="Calibri" w:hAnsi="Calibri" w:cs="Calibri"/>
          <w:sz w:val="24"/>
          <w:szCs w:val="24"/>
        </w:rPr>
      </w:pPr>
      <w:r>
        <w:rPr>
          <w:rFonts w:ascii="Calibri" w:hAnsi="Calibri" w:cs="Calibri"/>
          <w:sz w:val="24"/>
          <w:szCs w:val="24"/>
        </w:rPr>
        <w:t>11.1</w:t>
      </w:r>
      <w:r>
        <w:rPr>
          <w:rFonts w:ascii="Calibri" w:hAnsi="Calibri" w:cs="Calibri"/>
          <w:sz w:val="24"/>
          <w:szCs w:val="24"/>
        </w:rPr>
        <w:tab/>
      </w:r>
      <w:r w:rsidR="00A77016" w:rsidRPr="0081257C">
        <w:rPr>
          <w:rFonts w:ascii="Calibri" w:hAnsi="Calibri" w:cs="Calibri"/>
          <w:sz w:val="24"/>
          <w:szCs w:val="24"/>
        </w:rPr>
        <w:t xml:space="preserve">Any actual or suspected data breach must be reported immediately through Perthyn's Information Governance or Data Protection procedures. </w:t>
      </w:r>
    </w:p>
    <w:p w14:paraId="25BC0C91" w14:textId="6376CF9D" w:rsidR="00A77016" w:rsidRPr="0081257C" w:rsidRDefault="0081257C" w:rsidP="0081257C">
      <w:pPr>
        <w:ind w:left="720" w:hanging="720"/>
        <w:rPr>
          <w:rFonts w:ascii="Calibri" w:hAnsi="Calibri" w:cs="Calibri"/>
          <w:sz w:val="24"/>
          <w:szCs w:val="24"/>
        </w:rPr>
      </w:pPr>
      <w:r>
        <w:rPr>
          <w:rFonts w:ascii="Calibri" w:hAnsi="Calibri" w:cs="Calibri"/>
          <w:sz w:val="24"/>
          <w:szCs w:val="24"/>
        </w:rPr>
        <w:t>11.2</w:t>
      </w:r>
      <w:r>
        <w:rPr>
          <w:rFonts w:ascii="Calibri" w:hAnsi="Calibri" w:cs="Calibri"/>
          <w:sz w:val="24"/>
          <w:szCs w:val="24"/>
        </w:rPr>
        <w:tab/>
      </w:r>
      <w:r w:rsidR="00A77016" w:rsidRPr="0081257C">
        <w:rPr>
          <w:rFonts w:ascii="Calibri" w:hAnsi="Calibri" w:cs="Calibri"/>
          <w:sz w:val="24"/>
          <w:szCs w:val="24"/>
        </w:rPr>
        <w:t>Perthyn will investigate and manage breaches in accordance with legal requirements.</w:t>
      </w:r>
    </w:p>
    <w:p w14:paraId="3A3AE846" w14:textId="77777777" w:rsidR="00A77016" w:rsidRPr="00D96DE3" w:rsidRDefault="00A77016" w:rsidP="00A77016">
      <w:pPr>
        <w:pStyle w:val="Heading1"/>
        <w:rPr>
          <w:rFonts w:ascii="Calibri" w:hAnsi="Calibri" w:cs="Calibri"/>
          <w:b/>
          <w:bCs/>
          <w:color w:val="auto"/>
          <w:sz w:val="24"/>
          <w:szCs w:val="24"/>
        </w:rPr>
      </w:pPr>
      <w:bookmarkStart w:id="11" w:name="_Toc237429379"/>
      <w:r w:rsidRPr="00D96DE3">
        <w:rPr>
          <w:rFonts w:ascii="Calibri" w:hAnsi="Calibri" w:cs="Calibri"/>
          <w:b/>
          <w:bCs/>
          <w:color w:val="auto"/>
          <w:sz w:val="24"/>
          <w:szCs w:val="24"/>
        </w:rPr>
        <w:t>12. RELATIONSHIP WITH OTHER POLICIES</w:t>
      </w:r>
      <w:bookmarkEnd w:id="11"/>
      <w:r w:rsidRPr="00D96DE3">
        <w:rPr>
          <w:rFonts w:ascii="Calibri" w:hAnsi="Calibri" w:cs="Calibri"/>
          <w:b/>
          <w:bCs/>
          <w:color w:val="auto"/>
          <w:sz w:val="24"/>
          <w:szCs w:val="24"/>
        </w:rPr>
        <w:br/>
      </w:r>
    </w:p>
    <w:p w14:paraId="00ED97DB" w14:textId="6FC8771A" w:rsidR="00A77016" w:rsidRPr="006721AD" w:rsidRDefault="00A77016" w:rsidP="006721AD">
      <w:pPr>
        <w:ind w:left="720"/>
        <w:rPr>
          <w:rFonts w:ascii="Calibri" w:hAnsi="Calibri" w:cs="Calibri"/>
          <w:sz w:val="24"/>
          <w:szCs w:val="24"/>
        </w:rPr>
      </w:pPr>
      <w:r w:rsidRPr="006721AD">
        <w:rPr>
          <w:rFonts w:ascii="Calibri" w:hAnsi="Calibri" w:cs="Calibri"/>
          <w:sz w:val="24"/>
          <w:szCs w:val="24"/>
        </w:rPr>
        <w:t xml:space="preserve">Read alongside </w:t>
      </w:r>
      <w:proofErr w:type="gramStart"/>
      <w:r w:rsidRPr="006721AD">
        <w:rPr>
          <w:rFonts w:ascii="Calibri" w:hAnsi="Calibri" w:cs="Calibri"/>
          <w:sz w:val="24"/>
          <w:szCs w:val="24"/>
        </w:rPr>
        <w:t>the Data</w:t>
      </w:r>
      <w:proofErr w:type="gramEnd"/>
      <w:r w:rsidRPr="006721AD">
        <w:rPr>
          <w:rFonts w:ascii="Calibri" w:hAnsi="Calibri" w:cs="Calibri"/>
          <w:sz w:val="24"/>
          <w:szCs w:val="24"/>
        </w:rPr>
        <w:t xml:space="preserve"> Protection </w:t>
      </w:r>
      <w:r w:rsidR="00F95B60">
        <w:rPr>
          <w:rFonts w:ascii="Calibri" w:hAnsi="Calibri" w:cs="Calibri"/>
          <w:sz w:val="24"/>
          <w:szCs w:val="24"/>
        </w:rPr>
        <w:t>(</w:t>
      </w:r>
      <w:r w:rsidRPr="006721AD">
        <w:rPr>
          <w:rFonts w:ascii="Calibri" w:hAnsi="Calibri" w:cs="Calibri"/>
          <w:sz w:val="24"/>
          <w:szCs w:val="24"/>
        </w:rPr>
        <w:t>GDPR</w:t>
      </w:r>
      <w:r w:rsidR="00F95B60">
        <w:rPr>
          <w:rFonts w:ascii="Calibri" w:hAnsi="Calibri" w:cs="Calibri"/>
          <w:sz w:val="24"/>
          <w:szCs w:val="24"/>
        </w:rPr>
        <w:t>)</w:t>
      </w:r>
      <w:r w:rsidRPr="006721AD">
        <w:rPr>
          <w:rFonts w:ascii="Calibri" w:hAnsi="Calibri" w:cs="Calibri"/>
          <w:sz w:val="24"/>
          <w:szCs w:val="24"/>
        </w:rPr>
        <w:t>, Information Technology &amp; IT Security policies.</w:t>
      </w:r>
    </w:p>
    <w:p w14:paraId="35E7588B" w14:textId="77777777" w:rsidR="00A77016" w:rsidRPr="006721AD" w:rsidRDefault="00A77016" w:rsidP="00A77016">
      <w:pPr>
        <w:pStyle w:val="Heading1"/>
        <w:rPr>
          <w:rFonts w:ascii="Calibri" w:hAnsi="Calibri" w:cs="Calibri"/>
          <w:b/>
          <w:bCs/>
          <w:color w:val="auto"/>
          <w:sz w:val="24"/>
          <w:szCs w:val="24"/>
        </w:rPr>
      </w:pPr>
      <w:bookmarkStart w:id="12" w:name="_Toc237429380"/>
      <w:r w:rsidRPr="006721AD">
        <w:rPr>
          <w:rFonts w:ascii="Calibri" w:hAnsi="Calibri" w:cs="Calibri"/>
          <w:b/>
          <w:bCs/>
          <w:color w:val="auto"/>
          <w:sz w:val="24"/>
          <w:szCs w:val="24"/>
        </w:rPr>
        <w:t>13. CONTACT INFORMATION</w:t>
      </w:r>
      <w:bookmarkEnd w:id="12"/>
      <w:r w:rsidRPr="006721AD">
        <w:rPr>
          <w:rFonts w:ascii="Calibri" w:hAnsi="Calibri" w:cs="Calibri"/>
          <w:b/>
          <w:bCs/>
          <w:color w:val="auto"/>
          <w:sz w:val="24"/>
          <w:szCs w:val="24"/>
        </w:rPr>
        <w:br/>
      </w:r>
    </w:p>
    <w:p w14:paraId="073C97E1" w14:textId="77777777" w:rsidR="00A77016" w:rsidRPr="00A77016" w:rsidRDefault="00A77016" w:rsidP="00F35EDA">
      <w:pPr>
        <w:pStyle w:val="ListParagraph"/>
        <w:rPr>
          <w:rFonts w:ascii="Calibri" w:hAnsi="Calibri" w:cs="Calibri"/>
          <w:sz w:val="24"/>
          <w:szCs w:val="24"/>
        </w:rPr>
      </w:pPr>
      <w:r w:rsidRPr="00A77016">
        <w:rPr>
          <w:rFonts w:ascii="Calibri" w:hAnsi="Calibri" w:cs="Calibri"/>
          <w:sz w:val="24"/>
          <w:szCs w:val="24"/>
        </w:rPr>
        <w:t>Questions regarding this Privacy Policy or requests relating to personal data should be directed to:</w:t>
      </w:r>
    </w:p>
    <w:p w14:paraId="3A9B4757" w14:textId="77777777" w:rsidR="00A77016" w:rsidRPr="00A77016" w:rsidRDefault="00A77016" w:rsidP="00A77016">
      <w:pPr>
        <w:ind w:left="720"/>
        <w:rPr>
          <w:rFonts w:ascii="Calibri" w:hAnsi="Calibri" w:cs="Calibri"/>
          <w:sz w:val="24"/>
          <w:szCs w:val="24"/>
        </w:rPr>
      </w:pPr>
      <w:r w:rsidRPr="00A77016">
        <w:rPr>
          <w:rFonts w:ascii="Calibri" w:hAnsi="Calibri" w:cs="Calibri"/>
          <w:b/>
          <w:bCs/>
          <w:sz w:val="24"/>
          <w:szCs w:val="24"/>
        </w:rPr>
        <w:t>Data Protection Officer</w:t>
      </w:r>
      <w:r w:rsidRPr="00A77016">
        <w:rPr>
          <w:rFonts w:ascii="Calibri" w:hAnsi="Calibri" w:cs="Calibri"/>
          <w:sz w:val="24"/>
          <w:szCs w:val="24"/>
        </w:rPr>
        <w:br/>
        <w:t>Perthyn</w:t>
      </w:r>
    </w:p>
    <w:p w14:paraId="720C9BB6" w14:textId="77777777" w:rsidR="00A77016" w:rsidRPr="00A77016" w:rsidRDefault="00A77016" w:rsidP="00A77016">
      <w:pPr>
        <w:ind w:left="720"/>
        <w:rPr>
          <w:rFonts w:ascii="Calibri" w:hAnsi="Calibri" w:cs="Calibri"/>
          <w:sz w:val="24"/>
          <w:szCs w:val="24"/>
        </w:rPr>
      </w:pPr>
      <w:r w:rsidRPr="00A77016">
        <w:rPr>
          <w:rFonts w:ascii="Calibri" w:hAnsi="Calibri" w:cs="Calibri"/>
          <w:sz w:val="24"/>
          <w:szCs w:val="24"/>
        </w:rPr>
        <w:t>Perthyn</w:t>
      </w:r>
      <w:r w:rsidRPr="00A77016">
        <w:rPr>
          <w:rFonts w:ascii="Calibri" w:hAnsi="Calibri" w:cs="Calibri"/>
          <w:sz w:val="24"/>
          <w:szCs w:val="24"/>
        </w:rPr>
        <w:br/>
        <w:t>Vivian Court</w:t>
      </w:r>
      <w:r w:rsidRPr="00A77016">
        <w:rPr>
          <w:rFonts w:ascii="Calibri" w:hAnsi="Calibri" w:cs="Calibri"/>
          <w:sz w:val="24"/>
          <w:szCs w:val="24"/>
        </w:rPr>
        <w:br/>
        <w:t>Llys Felin Newydd</w:t>
      </w:r>
      <w:r w:rsidRPr="00A77016">
        <w:rPr>
          <w:rFonts w:ascii="Calibri" w:hAnsi="Calibri" w:cs="Calibri"/>
          <w:sz w:val="24"/>
          <w:szCs w:val="24"/>
        </w:rPr>
        <w:br/>
        <w:t>Phoenix Way</w:t>
      </w:r>
      <w:r w:rsidRPr="00A77016">
        <w:rPr>
          <w:rFonts w:ascii="Calibri" w:hAnsi="Calibri" w:cs="Calibri"/>
          <w:sz w:val="24"/>
          <w:szCs w:val="24"/>
        </w:rPr>
        <w:br/>
        <w:t>Swansea</w:t>
      </w:r>
      <w:r w:rsidRPr="00A77016">
        <w:rPr>
          <w:rFonts w:ascii="Calibri" w:hAnsi="Calibri" w:cs="Calibri"/>
          <w:sz w:val="24"/>
          <w:szCs w:val="24"/>
        </w:rPr>
        <w:br/>
        <w:t>SA7 9FG</w:t>
      </w:r>
    </w:p>
    <w:p w14:paraId="68BE7D6A" w14:textId="77777777" w:rsidR="00A77016" w:rsidRPr="00A77016" w:rsidRDefault="00A77016" w:rsidP="00A77016">
      <w:pPr>
        <w:ind w:left="720"/>
        <w:rPr>
          <w:rFonts w:ascii="Calibri" w:hAnsi="Calibri" w:cs="Calibri"/>
          <w:sz w:val="24"/>
          <w:szCs w:val="24"/>
          <w:lang w:val="fr-FR"/>
        </w:rPr>
      </w:pPr>
      <w:r w:rsidRPr="00A77016">
        <w:rPr>
          <w:rFonts w:ascii="Calibri" w:hAnsi="Calibri" w:cs="Calibri"/>
          <w:sz w:val="24"/>
          <w:szCs w:val="24"/>
          <w:lang w:val="fr-FR"/>
        </w:rPr>
        <w:lastRenderedPageBreak/>
        <w:t>01792 311980</w:t>
      </w:r>
    </w:p>
    <w:p w14:paraId="6EDE45B7" w14:textId="7E8AE21B" w:rsidR="00A77016" w:rsidRPr="00A77016" w:rsidRDefault="00593CFB" w:rsidP="00A77016">
      <w:pPr>
        <w:ind w:left="720"/>
        <w:rPr>
          <w:rFonts w:ascii="Calibri" w:hAnsi="Calibri" w:cs="Calibri"/>
          <w:sz w:val="24"/>
          <w:szCs w:val="24"/>
          <w:lang w:val="fr-FR"/>
        </w:rPr>
      </w:pPr>
      <w:hyperlink r:id="rId9" w:history="1">
        <w:r w:rsidRPr="007E1737">
          <w:rPr>
            <w:rStyle w:val="Hyperlink"/>
            <w:rFonts w:ascii="Calibri" w:hAnsi="Calibri" w:cs="Calibri"/>
            <w:sz w:val="24"/>
            <w:szCs w:val="24"/>
            <w:lang w:val="fr-FR"/>
          </w:rPr>
          <w:t>d</w:t>
        </w:r>
        <w:r w:rsidRPr="007E1737">
          <w:rPr>
            <w:rStyle w:val="Hyperlink"/>
            <w:rFonts w:ascii="Calibri" w:hAnsi="Calibri" w:cs="Calibri"/>
            <w:sz w:val="24"/>
            <w:szCs w:val="24"/>
            <w:lang w:val="fr-FR"/>
          </w:rPr>
          <w:t>ata</w:t>
        </w:r>
        <w:r w:rsidRPr="007E1737">
          <w:rPr>
            <w:rStyle w:val="Hyperlink"/>
            <w:rFonts w:ascii="Calibri" w:hAnsi="Calibri" w:cs="Calibri"/>
            <w:sz w:val="24"/>
            <w:szCs w:val="24"/>
            <w:lang w:val="fr-FR"/>
          </w:rPr>
          <w:t>p</w:t>
        </w:r>
        <w:r w:rsidRPr="007E1737">
          <w:rPr>
            <w:rStyle w:val="Hyperlink"/>
            <w:rFonts w:ascii="Calibri" w:hAnsi="Calibri" w:cs="Calibri"/>
            <w:sz w:val="24"/>
            <w:szCs w:val="24"/>
            <w:lang w:val="fr-FR"/>
          </w:rPr>
          <w:t>rotection@</w:t>
        </w:r>
        <w:r w:rsidRPr="007E1737">
          <w:rPr>
            <w:rStyle w:val="Hyperlink"/>
            <w:rFonts w:ascii="Calibri" w:hAnsi="Calibri" w:cs="Calibri"/>
            <w:sz w:val="24"/>
            <w:szCs w:val="24"/>
            <w:lang w:val="fr-FR"/>
          </w:rPr>
          <w:t>p</w:t>
        </w:r>
        <w:r w:rsidRPr="007E1737">
          <w:rPr>
            <w:rStyle w:val="Hyperlink"/>
            <w:rFonts w:ascii="Calibri" w:hAnsi="Calibri" w:cs="Calibri"/>
            <w:sz w:val="24"/>
            <w:szCs w:val="24"/>
            <w:lang w:val="fr-FR"/>
          </w:rPr>
          <w:t>erthyn.org.uk</w:t>
        </w:r>
      </w:hyperlink>
    </w:p>
    <w:p w14:paraId="60256122" w14:textId="77777777" w:rsidR="00A77016" w:rsidRPr="00F35EDA" w:rsidRDefault="00A77016" w:rsidP="00A77016">
      <w:pPr>
        <w:pStyle w:val="Heading1"/>
        <w:rPr>
          <w:rFonts w:ascii="Calibri" w:hAnsi="Calibri" w:cs="Calibri"/>
          <w:b/>
          <w:bCs/>
          <w:color w:val="auto"/>
          <w:sz w:val="24"/>
          <w:szCs w:val="24"/>
          <w:lang w:val="fr-FR"/>
        </w:rPr>
      </w:pPr>
      <w:bookmarkStart w:id="13" w:name="_Toc237429381"/>
      <w:r w:rsidRPr="00F35EDA">
        <w:rPr>
          <w:rFonts w:ascii="Calibri" w:hAnsi="Calibri" w:cs="Calibri"/>
          <w:b/>
          <w:bCs/>
          <w:color w:val="auto"/>
          <w:sz w:val="24"/>
          <w:szCs w:val="24"/>
          <w:lang w:val="fr-FR"/>
        </w:rPr>
        <w:t>14. COMPLAINTS</w:t>
      </w:r>
      <w:bookmarkEnd w:id="13"/>
      <w:r w:rsidRPr="00F35EDA">
        <w:rPr>
          <w:rFonts w:ascii="Calibri" w:hAnsi="Calibri" w:cs="Calibri"/>
          <w:b/>
          <w:bCs/>
          <w:color w:val="auto"/>
          <w:sz w:val="24"/>
          <w:szCs w:val="24"/>
          <w:lang w:val="fr-FR"/>
        </w:rPr>
        <w:br/>
      </w:r>
    </w:p>
    <w:p w14:paraId="150C45AC" w14:textId="77777777" w:rsidR="00A77016" w:rsidRPr="00A77016" w:rsidRDefault="00A77016" w:rsidP="00F35EDA">
      <w:pPr>
        <w:pStyle w:val="ListParagraph"/>
        <w:rPr>
          <w:rFonts w:ascii="Calibri" w:hAnsi="Calibri" w:cs="Calibri"/>
          <w:sz w:val="24"/>
          <w:szCs w:val="24"/>
        </w:rPr>
      </w:pPr>
      <w:r w:rsidRPr="00A77016">
        <w:rPr>
          <w:rFonts w:ascii="Calibri" w:hAnsi="Calibri" w:cs="Calibri"/>
          <w:sz w:val="24"/>
          <w:szCs w:val="24"/>
        </w:rPr>
        <w:t xml:space="preserve">If a member of staff is dissatisfied with how Perthyn handles their personal data, they should first raise the matter with the Data Protection Officer. Staff also have the right to lodge a complaint with the Information Commissioner's Office (ICO): </w:t>
      </w:r>
    </w:p>
    <w:p w14:paraId="12D995AE" w14:textId="77777777" w:rsidR="00A77016" w:rsidRPr="00A77016" w:rsidRDefault="00A77016" w:rsidP="00A77016">
      <w:pPr>
        <w:ind w:left="720"/>
        <w:rPr>
          <w:rFonts w:ascii="Calibri" w:hAnsi="Calibri" w:cs="Calibri"/>
          <w:sz w:val="24"/>
          <w:szCs w:val="24"/>
        </w:rPr>
      </w:pPr>
      <w:r w:rsidRPr="00A77016">
        <w:rPr>
          <w:rFonts w:ascii="Calibri" w:hAnsi="Calibri" w:cs="Calibri"/>
          <w:sz w:val="24"/>
          <w:szCs w:val="24"/>
        </w:rPr>
        <w:t>Information Commissioner's Office</w:t>
      </w:r>
      <w:r w:rsidRPr="00A77016">
        <w:rPr>
          <w:rFonts w:ascii="Calibri" w:hAnsi="Calibri" w:cs="Calibri"/>
          <w:sz w:val="24"/>
          <w:szCs w:val="24"/>
        </w:rPr>
        <w:br/>
        <w:t>Wycliffe House</w:t>
      </w:r>
      <w:r w:rsidRPr="00A77016">
        <w:rPr>
          <w:rFonts w:ascii="Calibri" w:hAnsi="Calibri" w:cs="Calibri"/>
          <w:sz w:val="24"/>
          <w:szCs w:val="24"/>
        </w:rPr>
        <w:br/>
        <w:t>Water Lane</w:t>
      </w:r>
      <w:r w:rsidRPr="00A77016">
        <w:rPr>
          <w:rFonts w:ascii="Calibri" w:hAnsi="Calibri" w:cs="Calibri"/>
          <w:sz w:val="24"/>
          <w:szCs w:val="24"/>
        </w:rPr>
        <w:br/>
        <w:t>Wilmslow</w:t>
      </w:r>
      <w:r w:rsidRPr="00A77016">
        <w:rPr>
          <w:rFonts w:ascii="Calibri" w:hAnsi="Calibri" w:cs="Calibri"/>
          <w:sz w:val="24"/>
          <w:szCs w:val="24"/>
        </w:rPr>
        <w:br/>
        <w:t>Cheshire</w:t>
      </w:r>
      <w:r w:rsidRPr="00A77016">
        <w:rPr>
          <w:rFonts w:ascii="Calibri" w:hAnsi="Calibri" w:cs="Calibri"/>
          <w:sz w:val="24"/>
          <w:szCs w:val="24"/>
        </w:rPr>
        <w:br/>
        <w:t xml:space="preserve">SK9 5AF </w:t>
      </w:r>
    </w:p>
    <w:p w14:paraId="404FDE8C" w14:textId="77777777" w:rsidR="00A77016" w:rsidRPr="00A77016" w:rsidRDefault="00A77016" w:rsidP="00A77016">
      <w:pPr>
        <w:ind w:left="720"/>
        <w:rPr>
          <w:rFonts w:ascii="Calibri" w:hAnsi="Calibri" w:cs="Calibri"/>
          <w:sz w:val="24"/>
          <w:szCs w:val="24"/>
        </w:rPr>
      </w:pPr>
      <w:r w:rsidRPr="00A77016">
        <w:rPr>
          <w:rFonts w:ascii="Calibri" w:hAnsi="Calibri" w:cs="Calibri"/>
          <w:sz w:val="24"/>
          <w:szCs w:val="24"/>
        </w:rPr>
        <w:t xml:space="preserve">Website: https://ico.org.uk </w:t>
      </w:r>
    </w:p>
    <w:p w14:paraId="53196C63" w14:textId="77777777" w:rsidR="00A77016" w:rsidRDefault="00A77016" w:rsidP="00A77016">
      <w:pPr>
        <w:ind w:left="720"/>
        <w:rPr>
          <w:rFonts w:ascii="Calibri" w:hAnsi="Calibri" w:cs="Calibri"/>
          <w:sz w:val="24"/>
          <w:szCs w:val="24"/>
        </w:rPr>
      </w:pPr>
      <w:r w:rsidRPr="00A77016">
        <w:rPr>
          <w:rFonts w:ascii="Calibri" w:hAnsi="Calibri" w:cs="Calibri"/>
          <w:sz w:val="24"/>
          <w:szCs w:val="24"/>
        </w:rPr>
        <w:t>Telephone: 0303 123 1113</w:t>
      </w:r>
    </w:p>
    <w:p w14:paraId="3A766FE4" w14:textId="77777777" w:rsidR="009C09E6" w:rsidRPr="00A77016" w:rsidRDefault="009C09E6" w:rsidP="00A77016">
      <w:pPr>
        <w:ind w:left="720"/>
        <w:rPr>
          <w:rFonts w:ascii="Calibri" w:hAnsi="Calibri" w:cs="Calibri"/>
          <w:sz w:val="24"/>
          <w:szCs w:val="24"/>
        </w:rPr>
      </w:pPr>
    </w:p>
    <w:p w14:paraId="14E2915B" w14:textId="49BE2C89" w:rsidR="00A77016" w:rsidRDefault="009C09E6" w:rsidP="009C09E6">
      <w:pPr>
        <w:pStyle w:val="Heading1"/>
        <w:rPr>
          <w:rFonts w:ascii="Calibri" w:hAnsi="Calibri" w:cs="Calibri"/>
          <w:b/>
          <w:bCs/>
          <w:color w:val="auto"/>
          <w:sz w:val="24"/>
          <w:szCs w:val="24"/>
        </w:rPr>
      </w:pPr>
      <w:bookmarkStart w:id="14" w:name="_Toc237429382"/>
      <w:r w:rsidRPr="009C09E6">
        <w:rPr>
          <w:rFonts w:ascii="Calibri" w:hAnsi="Calibri" w:cs="Calibri"/>
          <w:b/>
          <w:bCs/>
          <w:color w:val="auto"/>
          <w:sz w:val="24"/>
          <w:szCs w:val="24"/>
        </w:rPr>
        <w:t>15. VERSION CONTROL TABLE</w:t>
      </w:r>
      <w:bookmarkEnd w:id="14"/>
    </w:p>
    <w:p w14:paraId="1D093922" w14:textId="77777777" w:rsidR="009C09E6" w:rsidRPr="009C09E6" w:rsidRDefault="009C09E6" w:rsidP="009C09E6"/>
    <w:tbl>
      <w:tblPr>
        <w:tblStyle w:val="TableGrid1"/>
        <w:tblW w:w="9737" w:type="dxa"/>
        <w:tblLook w:val="04A0" w:firstRow="1" w:lastRow="0" w:firstColumn="1" w:lastColumn="0" w:noHBand="0" w:noVBand="1"/>
      </w:tblPr>
      <w:tblGrid>
        <w:gridCol w:w="1129"/>
        <w:gridCol w:w="1985"/>
        <w:gridCol w:w="2551"/>
        <w:gridCol w:w="4072"/>
      </w:tblGrid>
      <w:tr w:rsidR="009C09E6" w:rsidRPr="00032185" w14:paraId="2D6EF13D" w14:textId="77777777" w:rsidTr="00B94B7B">
        <w:tc>
          <w:tcPr>
            <w:tcW w:w="1129" w:type="dxa"/>
            <w:shd w:val="clear" w:color="auto" w:fill="D9D9D9" w:themeFill="background1" w:themeFillShade="D9"/>
          </w:tcPr>
          <w:p w14:paraId="56D6EA9C" w14:textId="77777777" w:rsidR="009C09E6" w:rsidRPr="00234B17" w:rsidRDefault="009C09E6" w:rsidP="00B94B7B">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Version</w:t>
            </w:r>
          </w:p>
        </w:tc>
        <w:tc>
          <w:tcPr>
            <w:tcW w:w="1985" w:type="dxa"/>
            <w:shd w:val="clear" w:color="auto" w:fill="D9D9D9" w:themeFill="background1" w:themeFillShade="D9"/>
          </w:tcPr>
          <w:p w14:paraId="0DF359BC" w14:textId="77777777" w:rsidR="009C09E6" w:rsidRPr="00234B17" w:rsidRDefault="009C09E6" w:rsidP="00B94B7B">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Author</w:t>
            </w:r>
          </w:p>
        </w:tc>
        <w:tc>
          <w:tcPr>
            <w:tcW w:w="2551" w:type="dxa"/>
            <w:shd w:val="clear" w:color="auto" w:fill="D9D9D9" w:themeFill="background1" w:themeFillShade="D9"/>
          </w:tcPr>
          <w:p w14:paraId="4BC64CD3" w14:textId="77777777" w:rsidR="009C09E6" w:rsidRPr="00234B17" w:rsidRDefault="009C09E6" w:rsidP="00B94B7B">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Date</w:t>
            </w:r>
          </w:p>
        </w:tc>
        <w:tc>
          <w:tcPr>
            <w:tcW w:w="4072" w:type="dxa"/>
            <w:shd w:val="clear" w:color="auto" w:fill="D9D9D9" w:themeFill="background1" w:themeFillShade="D9"/>
          </w:tcPr>
          <w:p w14:paraId="117E1817" w14:textId="77777777" w:rsidR="009C09E6" w:rsidRPr="00234B17" w:rsidRDefault="009C09E6" w:rsidP="00B94B7B">
            <w:pPr>
              <w:spacing w:before="100" w:beforeAutospacing="1" w:after="192"/>
              <w:rPr>
                <w:rFonts w:ascii="Calibri" w:hAnsi="Calibri" w:cs="Calibri"/>
                <w:b/>
                <w:color w:val="000000" w:themeColor="text1"/>
                <w:sz w:val="24"/>
                <w:szCs w:val="24"/>
                <w:lang w:val="en"/>
              </w:rPr>
            </w:pPr>
            <w:r w:rsidRPr="00234B17">
              <w:rPr>
                <w:rFonts w:ascii="Calibri" w:hAnsi="Calibri" w:cs="Calibri"/>
                <w:b/>
                <w:color w:val="000000" w:themeColor="text1"/>
                <w:sz w:val="24"/>
                <w:szCs w:val="24"/>
                <w:lang w:val="en"/>
              </w:rPr>
              <w:t>Change</w:t>
            </w:r>
          </w:p>
        </w:tc>
      </w:tr>
      <w:tr w:rsidR="009C09E6" w:rsidRPr="00032185" w14:paraId="7323701C" w14:textId="77777777" w:rsidTr="00B94B7B">
        <w:tc>
          <w:tcPr>
            <w:tcW w:w="1129" w:type="dxa"/>
          </w:tcPr>
          <w:p w14:paraId="1429848F"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r w:rsidRPr="00234B17">
              <w:rPr>
                <w:rFonts w:ascii="Calibri" w:hAnsi="Calibri" w:cs="Calibri"/>
                <w:bCs/>
                <w:color w:val="000000" w:themeColor="text1"/>
                <w:sz w:val="24"/>
                <w:szCs w:val="24"/>
                <w:lang w:val="en"/>
              </w:rPr>
              <w:t>1.0</w:t>
            </w:r>
          </w:p>
        </w:tc>
        <w:tc>
          <w:tcPr>
            <w:tcW w:w="1985" w:type="dxa"/>
          </w:tcPr>
          <w:p w14:paraId="17CF1BCC"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r>
              <w:rPr>
                <w:rFonts w:ascii="Calibri" w:hAnsi="Calibri" w:cs="Calibri"/>
                <w:sz w:val="24"/>
                <w:szCs w:val="24"/>
              </w:rPr>
              <w:t>Matthew Jones</w:t>
            </w:r>
          </w:p>
        </w:tc>
        <w:tc>
          <w:tcPr>
            <w:tcW w:w="2551" w:type="dxa"/>
          </w:tcPr>
          <w:p w14:paraId="7F6A1D46"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r>
              <w:rPr>
                <w:rFonts w:ascii="Calibri" w:hAnsi="Calibri" w:cs="Calibri"/>
                <w:sz w:val="24"/>
                <w:szCs w:val="24"/>
              </w:rPr>
              <w:t>29/07/2026</w:t>
            </w:r>
          </w:p>
        </w:tc>
        <w:tc>
          <w:tcPr>
            <w:tcW w:w="4072" w:type="dxa"/>
          </w:tcPr>
          <w:p w14:paraId="24F2012A"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r>
              <w:rPr>
                <w:rFonts w:ascii="Calibri" w:hAnsi="Calibri" w:cs="Calibri"/>
                <w:sz w:val="24"/>
                <w:szCs w:val="24"/>
              </w:rPr>
              <w:t>First issue.</w:t>
            </w:r>
          </w:p>
        </w:tc>
      </w:tr>
      <w:tr w:rsidR="009C09E6" w:rsidRPr="00032185" w14:paraId="757DA902" w14:textId="77777777" w:rsidTr="00B94B7B">
        <w:tc>
          <w:tcPr>
            <w:tcW w:w="1129" w:type="dxa"/>
          </w:tcPr>
          <w:p w14:paraId="3190E9CB"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p>
        </w:tc>
        <w:tc>
          <w:tcPr>
            <w:tcW w:w="1985" w:type="dxa"/>
          </w:tcPr>
          <w:p w14:paraId="1F65E1E5"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p>
        </w:tc>
        <w:tc>
          <w:tcPr>
            <w:tcW w:w="2551" w:type="dxa"/>
          </w:tcPr>
          <w:p w14:paraId="2297DD2B"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p>
        </w:tc>
        <w:tc>
          <w:tcPr>
            <w:tcW w:w="4072" w:type="dxa"/>
          </w:tcPr>
          <w:p w14:paraId="370C7F55" w14:textId="77777777" w:rsidR="009C09E6" w:rsidRPr="00234B17" w:rsidRDefault="009C09E6" w:rsidP="00B94B7B">
            <w:pPr>
              <w:spacing w:before="100" w:beforeAutospacing="1" w:after="192"/>
              <w:rPr>
                <w:rFonts w:ascii="Calibri" w:hAnsi="Calibri" w:cs="Calibri"/>
                <w:bCs/>
                <w:color w:val="000000" w:themeColor="text1"/>
                <w:sz w:val="24"/>
                <w:szCs w:val="24"/>
                <w:lang w:val="en"/>
              </w:rPr>
            </w:pPr>
          </w:p>
        </w:tc>
      </w:tr>
    </w:tbl>
    <w:p w14:paraId="036377D6" w14:textId="77777777" w:rsidR="0019165B" w:rsidRDefault="0019165B"/>
    <w:sectPr w:rsidR="0019165B" w:rsidSect="00302B8E">
      <w:headerReference w:type="default" r:id="rId10"/>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4179B" w14:textId="77777777" w:rsidR="00703E63" w:rsidRDefault="00703E63" w:rsidP="00892BF0">
      <w:pPr>
        <w:spacing w:after="0" w:line="240" w:lineRule="auto"/>
      </w:pPr>
      <w:r>
        <w:separator/>
      </w:r>
    </w:p>
  </w:endnote>
  <w:endnote w:type="continuationSeparator" w:id="0">
    <w:p w14:paraId="6929A18A" w14:textId="77777777" w:rsidR="00703E63" w:rsidRDefault="00703E63" w:rsidP="00892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7EA0" w14:textId="36E2F7E6" w:rsidR="00892BF0" w:rsidRDefault="00892BF0" w:rsidP="00892BF0">
    <w:pPr>
      <w:pStyle w:val="Footer"/>
    </w:pPr>
    <w:r>
      <w:t>IT05 Staff Privacy Policy v1.0 (01/08/2026)</w:t>
    </w:r>
    <w:r w:rsidR="00302B8E">
      <w:tab/>
    </w:r>
    <w:r w:rsidR="00302B8E">
      <w:tab/>
      <w:t xml:space="preserve">    </w:t>
    </w:r>
    <w:sdt>
      <w:sdtPr>
        <w:id w:val="1703215541"/>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14CBC747" w14:textId="0184F81D" w:rsidR="00892BF0" w:rsidRDefault="00892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3E6F0" w14:textId="77777777" w:rsidR="00703E63" w:rsidRDefault="00703E63" w:rsidP="00892BF0">
      <w:pPr>
        <w:spacing w:after="0" w:line="240" w:lineRule="auto"/>
      </w:pPr>
      <w:r>
        <w:separator/>
      </w:r>
    </w:p>
  </w:footnote>
  <w:footnote w:type="continuationSeparator" w:id="0">
    <w:p w14:paraId="07B29A2E" w14:textId="77777777" w:rsidR="00703E63" w:rsidRDefault="00703E63" w:rsidP="00892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119F" w14:textId="77777777" w:rsidR="00A77016" w:rsidRDefault="00A77016" w:rsidP="00097287">
    <w:pPr>
      <w:pStyle w:val="Header"/>
      <w:jc w:val="right"/>
    </w:pPr>
    <w:r>
      <w:rPr>
        <w:noProof/>
      </w:rPr>
      <w:drawing>
        <wp:inline distT="0" distB="0" distL="0" distR="0" wp14:anchorId="71913B65" wp14:editId="6BA079EA">
          <wp:extent cx="1341890" cy="723568"/>
          <wp:effectExtent l="0" t="0" r="0" b="635"/>
          <wp:docPr id="18285914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91454" name="Picture 1828591454"/>
                  <pic:cNvPicPr/>
                </pic:nvPicPr>
                <pic:blipFill>
                  <a:blip r:embed="rId1"/>
                  <a:stretch>
                    <a:fillRect/>
                  </a:stretch>
                </pic:blipFill>
                <pic:spPr>
                  <a:xfrm>
                    <a:off x="0" y="0"/>
                    <a:ext cx="1362276" cy="734561"/>
                  </a:xfrm>
                  <a:prstGeom prst="rect">
                    <a:avLst/>
                  </a:prstGeom>
                </pic:spPr>
              </pic:pic>
            </a:graphicData>
          </a:graphic>
        </wp:inline>
      </w:drawing>
    </w:r>
  </w:p>
  <w:p w14:paraId="3883D821" w14:textId="77777777" w:rsidR="00A77016" w:rsidRDefault="00A77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E06CF3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970B7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9959B5"/>
    <w:multiLevelType w:val="multilevel"/>
    <w:tmpl w:val="698E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86F9C"/>
    <w:multiLevelType w:val="hybridMultilevel"/>
    <w:tmpl w:val="3D08AD7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E1055"/>
    <w:multiLevelType w:val="multilevel"/>
    <w:tmpl w:val="146E253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1CF6F51"/>
    <w:multiLevelType w:val="multilevel"/>
    <w:tmpl w:val="7FE6FFF8"/>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6260D0"/>
    <w:multiLevelType w:val="multilevel"/>
    <w:tmpl w:val="D3B8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01CF2"/>
    <w:multiLevelType w:val="multilevel"/>
    <w:tmpl w:val="6EBE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20948"/>
    <w:multiLevelType w:val="multilevel"/>
    <w:tmpl w:val="5CE4171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5A36EA"/>
    <w:multiLevelType w:val="multilevel"/>
    <w:tmpl w:val="E1AE89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920F07"/>
    <w:multiLevelType w:val="multilevel"/>
    <w:tmpl w:val="8030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313F53"/>
    <w:multiLevelType w:val="multilevel"/>
    <w:tmpl w:val="833CF9A8"/>
    <w:lvl w:ilvl="0">
      <w:start w:val="1"/>
      <w:numFmt w:val="lowerRoman"/>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9B1BD2"/>
    <w:multiLevelType w:val="multilevel"/>
    <w:tmpl w:val="E6C003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5979D7"/>
    <w:multiLevelType w:val="multilevel"/>
    <w:tmpl w:val="0F64C5D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B835B7"/>
    <w:multiLevelType w:val="hybridMultilevel"/>
    <w:tmpl w:val="744047E6"/>
    <w:lvl w:ilvl="0" w:tplc="0ABA029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E52C26"/>
    <w:multiLevelType w:val="hybridMultilevel"/>
    <w:tmpl w:val="DDF0F432"/>
    <w:lvl w:ilvl="0" w:tplc="FFFFFFFF">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886BB2"/>
    <w:multiLevelType w:val="multilevel"/>
    <w:tmpl w:val="A5BA57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CC1172"/>
    <w:multiLevelType w:val="multilevel"/>
    <w:tmpl w:val="D5F6CBC4"/>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2314E9"/>
    <w:multiLevelType w:val="multilevel"/>
    <w:tmpl w:val="ADECBA5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675B6D"/>
    <w:multiLevelType w:val="hybridMultilevel"/>
    <w:tmpl w:val="3D08AD7C"/>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D02DB2"/>
    <w:multiLevelType w:val="multilevel"/>
    <w:tmpl w:val="74044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5B7F1C"/>
    <w:multiLevelType w:val="multilevel"/>
    <w:tmpl w:val="7602B41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2D63470"/>
    <w:multiLevelType w:val="multilevel"/>
    <w:tmpl w:val="BC384F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54FF00F8"/>
    <w:multiLevelType w:val="multilevel"/>
    <w:tmpl w:val="B4E671A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847218"/>
    <w:multiLevelType w:val="multilevel"/>
    <w:tmpl w:val="939675E4"/>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4052EB"/>
    <w:multiLevelType w:val="multilevel"/>
    <w:tmpl w:val="A66CF0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5626F6"/>
    <w:multiLevelType w:val="multilevel"/>
    <w:tmpl w:val="DF0208B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881C26"/>
    <w:multiLevelType w:val="multilevel"/>
    <w:tmpl w:val="356E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EA3C52"/>
    <w:multiLevelType w:val="multilevel"/>
    <w:tmpl w:val="833CF9A8"/>
    <w:lvl w:ilvl="0">
      <w:start w:val="1"/>
      <w:numFmt w:val="lowerRoman"/>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3E3F03"/>
    <w:multiLevelType w:val="multilevel"/>
    <w:tmpl w:val="54385B8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BB10DC"/>
    <w:multiLevelType w:val="multilevel"/>
    <w:tmpl w:val="D8F829D6"/>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66C127B"/>
    <w:multiLevelType w:val="multilevel"/>
    <w:tmpl w:val="475298F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1658E1"/>
    <w:multiLevelType w:val="hybridMultilevel"/>
    <w:tmpl w:val="A72E142A"/>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874AFE"/>
    <w:multiLevelType w:val="multilevel"/>
    <w:tmpl w:val="6220FE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4F77C9"/>
    <w:multiLevelType w:val="hybridMultilevel"/>
    <w:tmpl w:val="7FA093B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C234FF"/>
    <w:multiLevelType w:val="multilevel"/>
    <w:tmpl w:val="9AE481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2A3FB2"/>
    <w:multiLevelType w:val="multilevel"/>
    <w:tmpl w:val="9288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726E1B"/>
    <w:multiLevelType w:val="multilevel"/>
    <w:tmpl w:val="9E5A53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71202BF2"/>
    <w:multiLevelType w:val="hybridMultilevel"/>
    <w:tmpl w:val="51D6F58A"/>
    <w:lvl w:ilvl="0" w:tplc="FFFFFFFF">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587BAA"/>
    <w:multiLevelType w:val="hybridMultilevel"/>
    <w:tmpl w:val="DA8004F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467D35"/>
    <w:multiLevelType w:val="multilevel"/>
    <w:tmpl w:val="5E904A6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64101E"/>
    <w:multiLevelType w:val="multilevel"/>
    <w:tmpl w:val="EA821204"/>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E1128FD"/>
    <w:multiLevelType w:val="hybridMultilevel"/>
    <w:tmpl w:val="DA8004FE"/>
    <w:lvl w:ilvl="0" w:tplc="0ABA029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D5715A"/>
    <w:multiLevelType w:val="multilevel"/>
    <w:tmpl w:val="9AB0F2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1349730">
    <w:abstractNumId w:val="1"/>
  </w:num>
  <w:num w:numId="2" w16cid:durableId="1863130141">
    <w:abstractNumId w:val="0"/>
  </w:num>
  <w:num w:numId="3" w16cid:durableId="1589191991">
    <w:abstractNumId w:val="14"/>
  </w:num>
  <w:num w:numId="4" w16cid:durableId="76363848">
    <w:abstractNumId w:val="17"/>
  </w:num>
  <w:num w:numId="5" w16cid:durableId="1228490625">
    <w:abstractNumId w:val="10"/>
  </w:num>
  <w:num w:numId="6" w16cid:durableId="1312909809">
    <w:abstractNumId w:val="27"/>
  </w:num>
  <w:num w:numId="7" w16cid:durableId="1176965034">
    <w:abstractNumId w:val="2"/>
  </w:num>
  <w:num w:numId="8" w16cid:durableId="799156308">
    <w:abstractNumId w:val="6"/>
  </w:num>
  <w:num w:numId="9" w16cid:durableId="2009746714">
    <w:abstractNumId w:val="41"/>
  </w:num>
  <w:num w:numId="10" w16cid:durableId="1371997608">
    <w:abstractNumId w:val="24"/>
  </w:num>
  <w:num w:numId="11" w16cid:durableId="128128868">
    <w:abstractNumId w:val="36"/>
  </w:num>
  <w:num w:numId="12" w16cid:durableId="477264050">
    <w:abstractNumId w:val="11"/>
  </w:num>
  <w:num w:numId="13" w16cid:durableId="755638850">
    <w:abstractNumId w:val="7"/>
  </w:num>
  <w:num w:numId="14" w16cid:durableId="1463040212">
    <w:abstractNumId w:val="28"/>
  </w:num>
  <w:num w:numId="15" w16cid:durableId="718407709">
    <w:abstractNumId w:val="34"/>
  </w:num>
  <w:num w:numId="16" w16cid:durableId="127552871">
    <w:abstractNumId w:val="21"/>
  </w:num>
  <w:num w:numId="17" w16cid:durableId="1003701052">
    <w:abstractNumId w:val="19"/>
  </w:num>
  <w:num w:numId="18" w16cid:durableId="1741827871">
    <w:abstractNumId w:val="32"/>
  </w:num>
  <w:num w:numId="19" w16cid:durableId="2099788893">
    <w:abstractNumId w:val="3"/>
  </w:num>
  <w:num w:numId="20" w16cid:durableId="1943873893">
    <w:abstractNumId w:val="22"/>
  </w:num>
  <w:num w:numId="21" w16cid:durableId="237180496">
    <w:abstractNumId w:val="15"/>
  </w:num>
  <w:num w:numId="22" w16cid:durableId="1441930">
    <w:abstractNumId w:val="37"/>
  </w:num>
  <w:num w:numId="23" w16cid:durableId="2134904771">
    <w:abstractNumId w:val="38"/>
  </w:num>
  <w:num w:numId="24" w16cid:durableId="658340234">
    <w:abstractNumId w:val="42"/>
  </w:num>
  <w:num w:numId="25" w16cid:durableId="3870719">
    <w:abstractNumId w:val="39"/>
  </w:num>
  <w:num w:numId="26" w16cid:durableId="634219713">
    <w:abstractNumId w:val="4"/>
  </w:num>
  <w:num w:numId="27" w16cid:durableId="1758332157">
    <w:abstractNumId w:val="12"/>
  </w:num>
  <w:num w:numId="28" w16cid:durableId="1428235034">
    <w:abstractNumId w:val="25"/>
  </w:num>
  <w:num w:numId="29" w16cid:durableId="904148569">
    <w:abstractNumId w:val="16"/>
  </w:num>
  <w:num w:numId="30" w16cid:durableId="1698845306">
    <w:abstractNumId w:val="20"/>
  </w:num>
  <w:num w:numId="31" w16cid:durableId="1389380327">
    <w:abstractNumId w:val="43"/>
  </w:num>
  <w:num w:numId="32" w16cid:durableId="1338311153">
    <w:abstractNumId w:val="35"/>
  </w:num>
  <w:num w:numId="33" w16cid:durableId="1986469313">
    <w:abstractNumId w:val="9"/>
  </w:num>
  <w:num w:numId="34" w16cid:durableId="723218107">
    <w:abstractNumId w:val="33"/>
  </w:num>
  <w:num w:numId="35" w16cid:durableId="937101665">
    <w:abstractNumId w:val="26"/>
  </w:num>
  <w:num w:numId="36" w16cid:durableId="375743451">
    <w:abstractNumId w:val="13"/>
  </w:num>
  <w:num w:numId="37" w16cid:durableId="55708220">
    <w:abstractNumId w:val="23"/>
  </w:num>
  <w:num w:numId="38" w16cid:durableId="1444887037">
    <w:abstractNumId w:val="31"/>
  </w:num>
  <w:num w:numId="39" w16cid:durableId="1750344636">
    <w:abstractNumId w:val="40"/>
  </w:num>
  <w:num w:numId="40" w16cid:durableId="1524198722">
    <w:abstractNumId w:val="29"/>
  </w:num>
  <w:num w:numId="41" w16cid:durableId="997079826">
    <w:abstractNumId w:val="5"/>
  </w:num>
  <w:num w:numId="42" w16cid:durableId="1124808648">
    <w:abstractNumId w:val="18"/>
  </w:num>
  <w:num w:numId="43" w16cid:durableId="1085766079">
    <w:abstractNumId w:val="30"/>
  </w:num>
  <w:num w:numId="44" w16cid:durableId="239293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AE"/>
    <w:rsid w:val="00003E3A"/>
    <w:rsid w:val="00092B69"/>
    <w:rsid w:val="000D60AD"/>
    <w:rsid w:val="001620FA"/>
    <w:rsid w:val="0019165B"/>
    <w:rsid w:val="001C6945"/>
    <w:rsid w:val="002125E8"/>
    <w:rsid w:val="00302B8E"/>
    <w:rsid w:val="00432F96"/>
    <w:rsid w:val="00482416"/>
    <w:rsid w:val="00486215"/>
    <w:rsid w:val="004A2887"/>
    <w:rsid w:val="004B143A"/>
    <w:rsid w:val="004E75BB"/>
    <w:rsid w:val="00522BC4"/>
    <w:rsid w:val="00532A71"/>
    <w:rsid w:val="00546EEF"/>
    <w:rsid w:val="00593CFB"/>
    <w:rsid w:val="006721AD"/>
    <w:rsid w:val="006B0C2F"/>
    <w:rsid w:val="006D103E"/>
    <w:rsid w:val="006E52F9"/>
    <w:rsid w:val="00703E63"/>
    <w:rsid w:val="00773F35"/>
    <w:rsid w:val="007E2E4A"/>
    <w:rsid w:val="0081257C"/>
    <w:rsid w:val="008656A3"/>
    <w:rsid w:val="00892BF0"/>
    <w:rsid w:val="009C09E6"/>
    <w:rsid w:val="009D706A"/>
    <w:rsid w:val="00A77016"/>
    <w:rsid w:val="00A91015"/>
    <w:rsid w:val="00AF3323"/>
    <w:rsid w:val="00BD5A5B"/>
    <w:rsid w:val="00C55BAA"/>
    <w:rsid w:val="00C65AD1"/>
    <w:rsid w:val="00CC266B"/>
    <w:rsid w:val="00CD71C9"/>
    <w:rsid w:val="00D96DE3"/>
    <w:rsid w:val="00DE04AF"/>
    <w:rsid w:val="00E95354"/>
    <w:rsid w:val="00F35EDA"/>
    <w:rsid w:val="00F87FAE"/>
    <w:rsid w:val="00F95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84140"/>
  <w15:chartTrackingRefBased/>
  <w15:docId w15:val="{524333E0-65A4-44BF-932C-65171B1D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016"/>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F87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F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F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F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F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F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F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F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F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F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F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F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F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F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F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F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FAE"/>
    <w:rPr>
      <w:rFonts w:eastAsiaTheme="majorEastAsia" w:cstheme="majorBidi"/>
      <w:color w:val="272727" w:themeColor="text1" w:themeTint="D8"/>
    </w:rPr>
  </w:style>
  <w:style w:type="paragraph" w:styleId="Title">
    <w:name w:val="Title"/>
    <w:basedOn w:val="Normal"/>
    <w:next w:val="Normal"/>
    <w:link w:val="TitleChar"/>
    <w:uiPriority w:val="10"/>
    <w:qFormat/>
    <w:rsid w:val="00F87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F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F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F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FAE"/>
    <w:pPr>
      <w:spacing w:before="160"/>
      <w:jc w:val="center"/>
    </w:pPr>
    <w:rPr>
      <w:i/>
      <w:iCs/>
      <w:color w:val="404040" w:themeColor="text1" w:themeTint="BF"/>
    </w:rPr>
  </w:style>
  <w:style w:type="character" w:customStyle="1" w:styleId="QuoteChar">
    <w:name w:val="Quote Char"/>
    <w:basedOn w:val="DefaultParagraphFont"/>
    <w:link w:val="Quote"/>
    <w:uiPriority w:val="29"/>
    <w:rsid w:val="00F87FAE"/>
    <w:rPr>
      <w:i/>
      <w:iCs/>
      <w:color w:val="404040" w:themeColor="text1" w:themeTint="BF"/>
    </w:rPr>
  </w:style>
  <w:style w:type="paragraph" w:styleId="ListParagraph">
    <w:name w:val="List Paragraph"/>
    <w:basedOn w:val="Normal"/>
    <w:uiPriority w:val="34"/>
    <w:qFormat/>
    <w:rsid w:val="00F87FAE"/>
    <w:pPr>
      <w:ind w:left="720"/>
      <w:contextualSpacing/>
    </w:pPr>
  </w:style>
  <w:style w:type="character" w:styleId="IntenseEmphasis">
    <w:name w:val="Intense Emphasis"/>
    <w:basedOn w:val="DefaultParagraphFont"/>
    <w:uiPriority w:val="21"/>
    <w:qFormat/>
    <w:rsid w:val="00F87FAE"/>
    <w:rPr>
      <w:i/>
      <w:iCs/>
      <w:color w:val="0F4761" w:themeColor="accent1" w:themeShade="BF"/>
    </w:rPr>
  </w:style>
  <w:style w:type="paragraph" w:styleId="IntenseQuote">
    <w:name w:val="Intense Quote"/>
    <w:basedOn w:val="Normal"/>
    <w:next w:val="Normal"/>
    <w:link w:val="IntenseQuoteChar"/>
    <w:uiPriority w:val="30"/>
    <w:qFormat/>
    <w:rsid w:val="00F87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FAE"/>
    <w:rPr>
      <w:i/>
      <w:iCs/>
      <w:color w:val="0F4761" w:themeColor="accent1" w:themeShade="BF"/>
    </w:rPr>
  </w:style>
  <w:style w:type="character" w:styleId="IntenseReference">
    <w:name w:val="Intense Reference"/>
    <w:basedOn w:val="DefaultParagraphFont"/>
    <w:uiPriority w:val="32"/>
    <w:qFormat/>
    <w:rsid w:val="00F87FAE"/>
    <w:rPr>
      <w:b/>
      <w:bCs/>
      <w:smallCaps/>
      <w:color w:val="0F4761" w:themeColor="accent1" w:themeShade="BF"/>
      <w:spacing w:val="5"/>
    </w:rPr>
  </w:style>
  <w:style w:type="paragraph" w:styleId="Header">
    <w:name w:val="header"/>
    <w:basedOn w:val="Normal"/>
    <w:link w:val="HeaderChar"/>
    <w:uiPriority w:val="99"/>
    <w:unhideWhenUsed/>
    <w:rsid w:val="00A77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7016"/>
    <w:rPr>
      <w:rFonts w:eastAsiaTheme="minorEastAsia"/>
      <w:kern w:val="0"/>
      <w:sz w:val="22"/>
      <w:szCs w:val="22"/>
      <w:lang w:val="en-US"/>
      <w14:ligatures w14:val="none"/>
    </w:rPr>
  </w:style>
  <w:style w:type="paragraph" w:styleId="ListBullet">
    <w:name w:val="List Bullet"/>
    <w:basedOn w:val="Normal"/>
    <w:uiPriority w:val="99"/>
    <w:unhideWhenUsed/>
    <w:rsid w:val="00A77016"/>
    <w:pPr>
      <w:numPr>
        <w:numId w:val="1"/>
      </w:numPr>
      <w:tabs>
        <w:tab w:val="clear" w:pos="360"/>
      </w:tabs>
      <w:ind w:left="0" w:firstLine="0"/>
      <w:contextualSpacing/>
    </w:pPr>
  </w:style>
  <w:style w:type="paragraph" w:styleId="ListNumber">
    <w:name w:val="List Number"/>
    <w:basedOn w:val="Normal"/>
    <w:uiPriority w:val="99"/>
    <w:unhideWhenUsed/>
    <w:rsid w:val="00A77016"/>
    <w:pPr>
      <w:numPr>
        <w:numId w:val="2"/>
      </w:numPr>
      <w:tabs>
        <w:tab w:val="clear" w:pos="360"/>
      </w:tabs>
      <w:ind w:left="0" w:firstLine="0"/>
      <w:contextualSpacing/>
    </w:pPr>
  </w:style>
  <w:style w:type="table" w:styleId="TableGrid">
    <w:name w:val="Table Grid"/>
    <w:basedOn w:val="TableNormal"/>
    <w:uiPriority w:val="59"/>
    <w:rsid w:val="00A77016"/>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7016"/>
    <w:rPr>
      <w:color w:val="467886" w:themeColor="hyperlink"/>
      <w:u w:val="single"/>
    </w:rPr>
  </w:style>
  <w:style w:type="table" w:customStyle="1" w:styleId="TableGrid1">
    <w:name w:val="Table Grid1"/>
    <w:basedOn w:val="TableNormal"/>
    <w:next w:val="TableGrid"/>
    <w:uiPriority w:val="59"/>
    <w:rsid w:val="009C09E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92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BF0"/>
    <w:rPr>
      <w:rFonts w:eastAsiaTheme="minorEastAsia"/>
      <w:kern w:val="0"/>
      <w:sz w:val="22"/>
      <w:szCs w:val="22"/>
      <w:lang w:val="en-US"/>
      <w14:ligatures w14:val="none"/>
    </w:rPr>
  </w:style>
  <w:style w:type="paragraph" w:styleId="TOCHeading">
    <w:name w:val="TOC Heading"/>
    <w:basedOn w:val="Heading1"/>
    <w:next w:val="Normal"/>
    <w:uiPriority w:val="39"/>
    <w:unhideWhenUsed/>
    <w:qFormat/>
    <w:rsid w:val="00302B8E"/>
    <w:pPr>
      <w:spacing w:before="240" w:after="0" w:line="259" w:lineRule="auto"/>
      <w:outlineLvl w:val="9"/>
    </w:pPr>
    <w:rPr>
      <w:sz w:val="32"/>
      <w:szCs w:val="32"/>
    </w:rPr>
  </w:style>
  <w:style w:type="paragraph" w:styleId="TOC1">
    <w:name w:val="toc 1"/>
    <w:basedOn w:val="Normal"/>
    <w:next w:val="Normal"/>
    <w:autoRedefine/>
    <w:uiPriority w:val="39"/>
    <w:unhideWhenUsed/>
    <w:rsid w:val="00302B8E"/>
    <w:pPr>
      <w:spacing w:after="100"/>
    </w:pPr>
  </w:style>
  <w:style w:type="character" w:styleId="UnresolvedMention">
    <w:name w:val="Unresolved Mention"/>
    <w:basedOn w:val="DefaultParagraphFont"/>
    <w:uiPriority w:val="99"/>
    <w:semiHidden/>
    <w:unhideWhenUsed/>
    <w:rsid w:val="00212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taprotection@perthyn.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BEB6C-303B-4A27-A5BF-4B7A773D3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1176</Words>
  <Characters>6709</Characters>
  <Application>Microsoft Office Word</Application>
  <DocSecurity>0</DocSecurity>
  <Lines>55</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Sangha</dc:creator>
  <cp:keywords/>
  <dc:description/>
  <cp:lastModifiedBy>Tamsin Sangha</cp:lastModifiedBy>
  <cp:revision>40</cp:revision>
  <dcterms:created xsi:type="dcterms:W3CDTF">2026-08-12T10:18:00Z</dcterms:created>
  <dcterms:modified xsi:type="dcterms:W3CDTF">2026-08-12T11:29:00Z</dcterms:modified>
</cp:coreProperties>
</file>